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D76E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24E97932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2BDB2BA9" w14:textId="3EF8B344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D47BC5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196F63">
        <w:rPr>
          <w:rFonts w:ascii="Times New Roman" w:hAnsi="Times New Roman"/>
          <w:b/>
        </w:rPr>
        <w:t>Озерки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D47BC5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1226CA97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7536AE50" w14:textId="3D226439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 </w:t>
      </w:r>
      <w:r w:rsidR="00C5176C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="00206580">
        <w:rPr>
          <w:rFonts w:ascii="Times New Roman" w:hAnsi="Times New Roman"/>
          <w:b/>
        </w:rPr>
        <w:t xml:space="preserve"> </w:t>
      </w:r>
      <w:r w:rsidR="00D47BC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="00D47BC5">
        <w:rPr>
          <w:rFonts w:ascii="Times New Roman" w:hAnsi="Times New Roman"/>
          <w:b/>
        </w:rPr>
        <w:t>марта 2021</w:t>
      </w:r>
      <w:r>
        <w:rPr>
          <w:rFonts w:ascii="Times New Roman" w:hAnsi="Times New Roman"/>
          <w:b/>
        </w:rPr>
        <w:t xml:space="preserve"> года</w:t>
      </w:r>
    </w:p>
    <w:p w14:paraId="4DCA1A63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D633462" w14:textId="08EA97E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21 Положения о бюджетном устройстве и бюджетном процессе в сельском поселении </w:t>
      </w:r>
      <w:r w:rsidR="00196F63">
        <w:rPr>
          <w:rFonts w:ascii="Times New Roman" w:hAnsi="Times New Roman"/>
        </w:rPr>
        <w:t>Озерки</w:t>
      </w:r>
      <w:r>
        <w:rPr>
          <w:rFonts w:ascii="Times New Roman" w:hAnsi="Times New Roman"/>
          <w:spacing w:val="1"/>
        </w:rPr>
        <w:t xml:space="preserve">, принятого решением Собрания представителей сельского поселения  от 05.09.2014 года № 121, в соответствии  с п.1.4 Соглашения « О передаче полномочий по осуществлению внешнего муниципального финансового контроля» № </w:t>
      </w:r>
      <w:r w:rsidR="00196F63">
        <w:rPr>
          <w:rFonts w:ascii="Times New Roman" w:hAnsi="Times New Roman"/>
          <w:spacing w:val="1"/>
        </w:rPr>
        <w:t>116</w:t>
      </w:r>
      <w:r>
        <w:rPr>
          <w:rFonts w:ascii="Times New Roman" w:hAnsi="Times New Roman"/>
          <w:spacing w:val="1"/>
        </w:rPr>
        <w:t xml:space="preserve"> от </w:t>
      </w:r>
      <w:r w:rsidR="00196F63">
        <w:rPr>
          <w:rFonts w:ascii="Times New Roman" w:hAnsi="Times New Roman"/>
          <w:spacing w:val="1"/>
        </w:rPr>
        <w:t>16.02.2015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196F63">
        <w:rPr>
          <w:rFonts w:ascii="Times New Roman" w:hAnsi="Times New Roman"/>
        </w:rPr>
        <w:t>Озерки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196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1DD8D6F" w14:textId="082193F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6B87C280" w14:textId="57098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196F63">
        <w:rPr>
          <w:rFonts w:ascii="Times New Roman" w:hAnsi="Times New Roman"/>
        </w:rPr>
        <w:t>Озерки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523D86E9" w14:textId="66749BB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1D6D6D6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196F63">
        <w:rPr>
          <w:rFonts w:ascii="Times New Roman" w:hAnsi="Times New Roman"/>
        </w:rPr>
        <w:t>Озерки</w:t>
      </w:r>
      <w:r>
        <w:rPr>
          <w:rFonts w:ascii="Times New Roman" w:hAnsi="Times New Roman"/>
        </w:rPr>
        <w:t>.</w:t>
      </w:r>
    </w:p>
    <w:p w14:paraId="0A0A5984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4A18DBAB" w14:textId="4F6B08A0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7BC5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196F63">
        <w:rPr>
          <w:rFonts w:ascii="Times New Roman" w:hAnsi="Times New Roman"/>
        </w:rPr>
        <w:t>Панина Лариса Михайловна</w:t>
      </w:r>
      <w:r>
        <w:rPr>
          <w:rFonts w:ascii="Times New Roman" w:hAnsi="Times New Roman"/>
        </w:rPr>
        <w:t>;</w:t>
      </w:r>
    </w:p>
    <w:p w14:paraId="36B00A3C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специалист </w:t>
      </w:r>
      <w:r w:rsidR="00994BA7">
        <w:rPr>
          <w:rFonts w:ascii="Times New Roman" w:hAnsi="Times New Roman"/>
        </w:rPr>
        <w:t xml:space="preserve">1 категории- </w:t>
      </w:r>
      <w:r w:rsidR="00196F63">
        <w:rPr>
          <w:rFonts w:ascii="Times New Roman" w:hAnsi="Times New Roman"/>
        </w:rPr>
        <w:t>Тюрина Татьяна Васильевна</w:t>
      </w:r>
      <w:r>
        <w:rPr>
          <w:rFonts w:ascii="Times New Roman" w:hAnsi="Times New Roman"/>
        </w:rPr>
        <w:t>.</w:t>
      </w:r>
    </w:p>
    <w:p w14:paraId="1A8574D8" w14:textId="698D9608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D47BC5">
        <w:rPr>
          <w:rFonts w:ascii="Times New Roman" w:hAnsi="Times New Roman"/>
          <w:b/>
        </w:rPr>
        <w:t xml:space="preserve">мероприятия: </w:t>
      </w:r>
      <w:r w:rsidR="00D47BC5">
        <w:rPr>
          <w:rFonts w:ascii="Times New Roman" w:hAnsi="Times New Roman"/>
        </w:rPr>
        <w:t>1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марта </w:t>
      </w:r>
      <w:r w:rsidR="00D47BC5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0CE03C2B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1170EBDB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3414E6CF" w14:textId="77777777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196F63">
        <w:rPr>
          <w:rFonts w:ascii="Times New Roman" w:hAnsi="Times New Roman"/>
          <w:spacing w:val="1"/>
        </w:rPr>
        <w:t>Озерки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формы </w:t>
      </w:r>
      <w:r>
        <w:rPr>
          <w:rFonts w:ascii="Times New Roman" w:hAnsi="Times New Roman"/>
          <w:spacing w:val="1"/>
        </w:rPr>
        <w:t xml:space="preserve"> бюджетной отчетности:</w:t>
      </w:r>
    </w:p>
    <w:p w14:paraId="20E75A29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667A8AE5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62F4F4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600139B2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2A0F58E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29D162D7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60C9A74C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3323FC9B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-Справка по заключению счетов бюджетного учета отчетного финансового года </w:t>
      </w:r>
    </w:p>
    <w:p w14:paraId="069E92AA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0C6D3AC2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5573E464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5A0DA7D8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7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58ECE94D" w14:textId="658111E5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D47BC5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</w:t>
      </w:r>
      <w:r w:rsidR="00D47BC5">
        <w:rPr>
          <w:rFonts w:ascii="Times New Roman" w:hAnsi="Times New Roman"/>
        </w:rPr>
        <w:t>2019</w:t>
      </w:r>
      <w:r>
        <w:rPr>
          <w:rFonts w:ascii="Times New Roman" w:hAnsi="Times New Roman"/>
        </w:rPr>
        <w:t> г. N 132н .( далее Порядок).</w:t>
      </w:r>
    </w:p>
    <w:p w14:paraId="13BF1507" w14:textId="5D6BEE2B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D47BC5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D47BC5">
        <w:rPr>
          <w:rFonts w:ascii="Times New Roman" w:hAnsi="Times New Roman"/>
          <w:spacing w:val="1"/>
          <w:sz w:val="22"/>
        </w:rPr>
        <w:t>Паниной Л.М.</w:t>
      </w:r>
      <w:r>
        <w:rPr>
          <w:rFonts w:ascii="Times New Roman" w:hAnsi="Times New Roman"/>
          <w:spacing w:val="1"/>
          <w:sz w:val="22"/>
        </w:rPr>
        <w:t xml:space="preserve">  </w:t>
      </w:r>
      <w:r w:rsidR="00994BA7">
        <w:rPr>
          <w:rFonts w:ascii="Times New Roman" w:hAnsi="Times New Roman"/>
          <w:spacing w:val="1"/>
          <w:sz w:val="22"/>
        </w:rPr>
        <w:t>специалистом 1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r w:rsidR="00D47BC5">
        <w:rPr>
          <w:rFonts w:ascii="Times New Roman" w:hAnsi="Times New Roman"/>
          <w:spacing w:val="1"/>
          <w:sz w:val="22"/>
        </w:rPr>
        <w:t>Тюриной Т.В.</w:t>
      </w:r>
      <w:r>
        <w:rPr>
          <w:rFonts w:ascii="Times New Roman" w:hAnsi="Times New Roman"/>
          <w:spacing w:val="1"/>
          <w:sz w:val="22"/>
        </w:rPr>
        <w:t xml:space="preserve"> </w:t>
      </w:r>
      <w:r w:rsidR="00D47BC5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2496702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3A59745D" w14:textId="69A812AC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D47BC5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14D1F8B7" w14:textId="29EE349E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</w:t>
      </w:r>
      <w:r w:rsidR="00D47BC5">
        <w:rPr>
          <w:rFonts w:ascii="Times New Roman" w:hAnsi="Times New Roman"/>
        </w:rPr>
        <w:t>2019</w:t>
      </w:r>
      <w:r>
        <w:rPr>
          <w:rFonts w:ascii="Times New Roman" w:hAnsi="Times New Roman"/>
        </w:rPr>
        <w:t>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563F51A8" w14:textId="0D7ADAC1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D47BC5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D47BC5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</w:t>
      </w:r>
      <w:r w:rsidR="00D47BC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№ 1</w:t>
      </w:r>
      <w:r w:rsidR="00D47BC5">
        <w:rPr>
          <w:rFonts w:ascii="Times New Roman" w:hAnsi="Times New Roman"/>
        </w:rPr>
        <w:t>4</w:t>
      </w:r>
      <w:r w:rsidR="008B536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"О бюджете сельского поселения </w:t>
      </w:r>
      <w:r w:rsidR="00196F63">
        <w:rPr>
          <w:rFonts w:ascii="Times New Roman" w:hAnsi="Times New Roman"/>
        </w:rPr>
        <w:t>Озерки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D47BC5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D47B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562C7751" w14:textId="23D1B2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D47BC5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D47BC5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02EA3DBD" w14:textId="3CFC813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196F63">
        <w:rPr>
          <w:rFonts w:ascii="Times New Roman" w:hAnsi="Times New Roman"/>
        </w:rPr>
        <w:t>Озерки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D47BC5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196F63">
        <w:rPr>
          <w:rFonts w:ascii="Times New Roman" w:hAnsi="Times New Roman"/>
        </w:rPr>
        <w:t>Озерки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6F4F30EE" w14:textId="65F17EDE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записки,  представлена форма 0503164 «Сведения  об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8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9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10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11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2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3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4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5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7C9CF9C4" w14:textId="77777777" w:rsidR="006B525B" w:rsidRDefault="006B525B">
      <w:pPr>
        <w:ind w:firstLine="540"/>
        <w:jc w:val="both"/>
        <w:rPr>
          <w:rFonts w:ascii="Times New Roman" w:hAnsi="Times New Roman"/>
          <w:color w:val="0D0D0D"/>
        </w:rPr>
      </w:pPr>
    </w:p>
    <w:p w14:paraId="4C152049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Баланс по поступлениям и выбытиям бюджетных средств (ф.0503140).</w:t>
      </w:r>
    </w:p>
    <w:p w14:paraId="61846ACE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30025C52" w14:textId="2F28DB6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формируется  ежемесячно финансовым органом. Показатели отражены </w:t>
      </w:r>
      <w:r w:rsidR="00D47BC5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D47BC5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659C7673" w14:textId="2B1D01E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D47BC5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D47BC5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D47BC5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3E79109D" w14:textId="49055B2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D47BC5">
        <w:rPr>
          <w:rFonts w:ascii="Times New Roman" w:hAnsi="Times New Roman"/>
        </w:rPr>
        <w:t>уменьшились на</w:t>
      </w:r>
      <w:r>
        <w:rPr>
          <w:rFonts w:ascii="Times New Roman" w:hAnsi="Times New Roman"/>
        </w:rPr>
        <w:t xml:space="preserve"> </w:t>
      </w:r>
      <w:r w:rsidR="00D47BC5">
        <w:rPr>
          <w:rFonts w:ascii="Times New Roman" w:hAnsi="Times New Roman"/>
        </w:rPr>
        <w:t>21.3</w:t>
      </w:r>
      <w:r>
        <w:rPr>
          <w:rFonts w:ascii="Times New Roman" w:hAnsi="Times New Roman"/>
        </w:rPr>
        <w:t xml:space="preserve"> тыс. руб. и составили </w:t>
      </w:r>
      <w:r w:rsidR="00D47BC5">
        <w:rPr>
          <w:rFonts w:ascii="Times New Roman" w:hAnsi="Times New Roman"/>
        </w:rPr>
        <w:t>262.3</w:t>
      </w:r>
      <w:r>
        <w:rPr>
          <w:rFonts w:ascii="Times New Roman" w:hAnsi="Times New Roman"/>
        </w:rPr>
        <w:t xml:space="preserve"> тыс. руб.</w:t>
      </w:r>
    </w:p>
    <w:p w14:paraId="457F3405" w14:textId="7719177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 Финансовый результат» сельского поселения </w:t>
      </w:r>
      <w:r w:rsidR="00196F63">
        <w:rPr>
          <w:rFonts w:ascii="Times New Roman" w:hAnsi="Times New Roman"/>
        </w:rPr>
        <w:t>Озерки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D47BC5">
        <w:rPr>
          <w:rFonts w:ascii="Times New Roman" w:hAnsi="Times New Roman"/>
        </w:rPr>
        <w:t>262.3</w:t>
      </w:r>
      <w:r>
        <w:rPr>
          <w:rFonts w:ascii="Times New Roman" w:hAnsi="Times New Roman"/>
        </w:rPr>
        <w:t xml:space="preserve"> тыс. руб.</w:t>
      </w:r>
    </w:p>
    <w:p w14:paraId="3BFB8D9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3C74AC28" w14:textId="77777777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62FD587D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2C38AB12" w14:textId="28F90F2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D47BC5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1507AE74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196F63">
        <w:rPr>
          <w:rFonts w:ascii="Times New Roman" w:hAnsi="Times New Roman"/>
        </w:rPr>
        <w:t>Озерки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плана  счетов бюджетного учета.</w:t>
      </w:r>
    </w:p>
    <w:p w14:paraId="62BC549B" w14:textId="096FB73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бюджетной  отчетности  должна быть проведена инвентаризация активов и обязательств в установленном порядке. Согласно Инструкции  №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D47BC5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(распоряжение от 2</w:t>
      </w:r>
      <w:r w:rsidR="009A02F5">
        <w:rPr>
          <w:rFonts w:ascii="Times New Roman" w:hAnsi="Times New Roman"/>
        </w:rPr>
        <w:t>9</w:t>
      </w:r>
      <w:r>
        <w:rPr>
          <w:rFonts w:ascii="Times New Roman" w:hAnsi="Times New Roman"/>
        </w:rPr>
        <w:t>.12.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г. № </w:t>
      </w:r>
      <w:r w:rsidR="009A02F5">
        <w:rPr>
          <w:rFonts w:ascii="Times New Roman" w:hAnsi="Times New Roman"/>
        </w:rPr>
        <w:t>34</w:t>
      </w:r>
      <w:r>
        <w:rPr>
          <w:rFonts w:ascii="Times New Roman" w:hAnsi="Times New Roman"/>
        </w:rPr>
        <w:t>). В результате проведенной инвентаризации, расхождений не выявлено.</w:t>
      </w:r>
    </w:p>
    <w:p w14:paraId="6E06AE8C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116334D0" w14:textId="72637D3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25EDBE18" w14:textId="509C07E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196F63">
        <w:rPr>
          <w:rFonts w:ascii="Times New Roman" w:hAnsi="Times New Roman"/>
        </w:rPr>
        <w:t>440,4</w:t>
      </w:r>
      <w:r>
        <w:rPr>
          <w:rFonts w:ascii="Times New Roman" w:hAnsi="Times New Roman"/>
        </w:rPr>
        <w:t xml:space="preserve"> тыс. руб. на конец </w:t>
      </w:r>
      <w:r w:rsidR="00D47BC5">
        <w:rPr>
          <w:rFonts w:ascii="Times New Roman" w:hAnsi="Times New Roman"/>
        </w:rPr>
        <w:t>года 440</w:t>
      </w:r>
      <w:r w:rsidR="00196F63">
        <w:rPr>
          <w:rFonts w:ascii="Times New Roman" w:hAnsi="Times New Roman"/>
        </w:rPr>
        <w:t>,4</w:t>
      </w:r>
      <w:r>
        <w:rPr>
          <w:rFonts w:ascii="Times New Roman" w:hAnsi="Times New Roman"/>
        </w:rPr>
        <w:t xml:space="preserve"> тыс. </w:t>
      </w:r>
      <w:r w:rsidR="00D47BC5">
        <w:rPr>
          <w:rFonts w:ascii="Times New Roman" w:hAnsi="Times New Roman"/>
        </w:rPr>
        <w:t>руб.,</w:t>
      </w:r>
    </w:p>
    <w:p w14:paraId="2CA270D7" w14:textId="00CE868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Остаточная стоимость нефинансовых активов имущества казны</w:t>
      </w:r>
      <w:r w:rsidR="009A02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0F0434">
        <w:rPr>
          <w:rFonts w:ascii="Times New Roman" w:hAnsi="Times New Roman"/>
        </w:rPr>
        <w:t>16204,1</w:t>
      </w:r>
      <w:r>
        <w:rPr>
          <w:rFonts w:ascii="Times New Roman" w:hAnsi="Times New Roman"/>
        </w:rPr>
        <w:t xml:space="preserve"> тыс. руб., на конец года – </w:t>
      </w:r>
      <w:r w:rsidR="00D47BC5">
        <w:rPr>
          <w:rFonts w:ascii="Times New Roman" w:hAnsi="Times New Roman"/>
        </w:rPr>
        <w:t>17137.1</w:t>
      </w:r>
      <w:r>
        <w:rPr>
          <w:rFonts w:ascii="Times New Roman" w:hAnsi="Times New Roman"/>
        </w:rPr>
        <w:t xml:space="preserve"> тыс. руб.</w:t>
      </w:r>
    </w:p>
    <w:p w14:paraId="6ECFC4F0" w14:textId="4609E05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записки  сельским поселением представлена расшифровка остатков по счету 010800000. Итог остатка имущества казны по видам имущества </w:t>
      </w:r>
      <w:r w:rsidR="00D47BC5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D47BC5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D47BC5">
        <w:rPr>
          <w:rFonts w:ascii="Times New Roman" w:hAnsi="Times New Roman"/>
        </w:rPr>
        <w:t>17137.1</w:t>
      </w:r>
      <w:r>
        <w:rPr>
          <w:rFonts w:ascii="Times New Roman" w:hAnsi="Times New Roman"/>
        </w:rPr>
        <w:t xml:space="preserve"> тыс. руб. </w:t>
      </w:r>
    </w:p>
    <w:p w14:paraId="33C32D6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составе Пояснительной записки  представлена форма 0503168 «Сведения о движении нефинансовых активов».</w:t>
      </w:r>
    </w:p>
    <w:p w14:paraId="61B209A8" w14:textId="77777777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0F0434">
        <w:rPr>
          <w:rFonts w:ascii="Times New Roman" w:hAnsi="Times New Roman"/>
        </w:rPr>
        <w:t>440,4</w:t>
      </w:r>
      <w:r>
        <w:rPr>
          <w:rFonts w:ascii="Times New Roman" w:hAnsi="Times New Roman"/>
        </w:rPr>
        <w:t xml:space="preserve"> тыс. руб. конец года </w:t>
      </w:r>
      <w:r w:rsidR="000F0434">
        <w:rPr>
          <w:rFonts w:ascii="Times New Roman" w:hAnsi="Times New Roman"/>
        </w:rPr>
        <w:t>440,4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0F0434">
        <w:rPr>
          <w:rFonts w:ascii="Times New Roman" w:hAnsi="Times New Roman"/>
        </w:rPr>
        <w:t>440,4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F0434">
        <w:rPr>
          <w:rFonts w:ascii="Times New Roman" w:hAnsi="Times New Roman"/>
        </w:rPr>
        <w:t>440,4</w:t>
      </w:r>
      <w:r>
        <w:rPr>
          <w:rFonts w:ascii="Times New Roman" w:hAnsi="Times New Roman"/>
        </w:rPr>
        <w:t xml:space="preserve"> тыс. руб.</w:t>
      </w:r>
    </w:p>
    <w:p w14:paraId="06295D2F" w14:textId="5EDD9A1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0F0434">
        <w:rPr>
          <w:rFonts w:ascii="Times New Roman" w:hAnsi="Times New Roman"/>
        </w:rPr>
        <w:t>16217</w:t>
      </w:r>
      <w:r w:rsidR="00D47BC5">
        <w:rPr>
          <w:rFonts w:ascii="Times New Roman" w:hAnsi="Times New Roman"/>
        </w:rPr>
        <w:t>.</w:t>
      </w:r>
      <w:r w:rsidR="000F043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D47BC5">
        <w:rPr>
          <w:rFonts w:ascii="Times New Roman" w:hAnsi="Times New Roman"/>
        </w:rPr>
        <w:t>17150.7</w:t>
      </w:r>
      <w:r>
        <w:rPr>
          <w:rFonts w:ascii="Times New Roman" w:hAnsi="Times New Roman"/>
        </w:rPr>
        <w:t xml:space="preserve"> тыс. руб. </w:t>
      </w:r>
    </w:p>
    <w:p w14:paraId="7BE87DCE" w14:textId="1F9BDA70" w:rsidR="00980FFD" w:rsidRDefault="009E47C2">
      <w:pPr>
        <w:ind w:firstLine="540"/>
        <w:jc w:val="both"/>
        <w:rPr>
          <w:rFonts w:ascii="Times New Roman" w:hAnsi="Times New Roman"/>
        </w:rPr>
      </w:pPr>
      <w:r w:rsidRPr="00234F4D">
        <w:rPr>
          <w:rFonts w:ascii="Times New Roman" w:hAnsi="Times New Roman"/>
          <w:b/>
        </w:rPr>
        <w:t>По разделу 2 баланса «Финансовые активы»</w:t>
      </w:r>
      <w:r w:rsidRPr="00234F4D">
        <w:rPr>
          <w:rFonts w:ascii="Times New Roman" w:hAnsi="Times New Roman"/>
        </w:rPr>
        <w:t xml:space="preserve"> </w:t>
      </w:r>
      <w:r w:rsidR="009E038D" w:rsidRPr="00234F4D">
        <w:rPr>
          <w:rFonts w:ascii="Times New Roman" w:hAnsi="Times New Roman"/>
        </w:rPr>
        <w:t>учены:</w:t>
      </w:r>
      <w:r w:rsidRPr="00234F4D">
        <w:rPr>
          <w:rFonts w:ascii="Times New Roman" w:hAnsi="Times New Roman"/>
        </w:rPr>
        <w:t xml:space="preserve"> средства на счетах бюджета в органе Федерального казначейства</w:t>
      </w:r>
      <w:r>
        <w:rPr>
          <w:rFonts w:ascii="Times New Roman" w:hAnsi="Times New Roman"/>
        </w:rPr>
        <w:t>, расчеты по выданным авансам и расчеты по платежам в бюджеты.</w:t>
      </w:r>
    </w:p>
    <w:p w14:paraId="212F4EB6" w14:textId="0ED5A8E5" w:rsidR="00234F4D" w:rsidRDefault="009E47C2" w:rsidP="00234F4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данным ф.0503120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средства на счетах бюджета (по бюджетной деятельности) в органе Федерального казначейства по сравнению с началом отчетного периода на </w:t>
      </w:r>
      <w:r w:rsidR="00FA06E6">
        <w:rPr>
          <w:rFonts w:ascii="Times New Roman" w:hAnsi="Times New Roman"/>
        </w:rPr>
        <w:t>уменьшились</w:t>
      </w:r>
      <w:r>
        <w:rPr>
          <w:rFonts w:ascii="Times New Roman" w:hAnsi="Times New Roman"/>
        </w:rPr>
        <w:t xml:space="preserve"> </w:t>
      </w:r>
      <w:r w:rsidR="009E038D">
        <w:rPr>
          <w:rFonts w:ascii="Times New Roman" w:hAnsi="Times New Roman"/>
        </w:rPr>
        <w:t>21.3 тыс.</w:t>
      </w:r>
      <w:r>
        <w:rPr>
          <w:rFonts w:ascii="Times New Roman" w:hAnsi="Times New Roman"/>
        </w:rPr>
        <w:t xml:space="preserve"> руб. и </w:t>
      </w:r>
      <w:r w:rsidR="009E038D">
        <w:rPr>
          <w:rFonts w:ascii="Times New Roman" w:hAnsi="Times New Roman"/>
        </w:rPr>
        <w:t>составили 262.3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9E038D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  <w:r w:rsidR="00234F4D">
        <w:rPr>
          <w:rFonts w:ascii="Times New Roman" w:hAnsi="Times New Roman"/>
        </w:rPr>
        <w:t xml:space="preserve"> </w:t>
      </w:r>
    </w:p>
    <w:p w14:paraId="2EEB4DCC" w14:textId="2E528957" w:rsidR="00234F4D" w:rsidRDefault="00234F4D" w:rsidP="00234F4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9E038D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9E038D">
        <w:rPr>
          <w:rFonts w:ascii="Times New Roman" w:hAnsi="Times New Roman"/>
        </w:rPr>
        <w:t>«Дебиторская</w:t>
      </w:r>
      <w:r>
        <w:rPr>
          <w:rFonts w:ascii="Times New Roman" w:hAnsi="Times New Roman"/>
        </w:rPr>
        <w:t xml:space="preserve"> задолженность по выплатам» </w:t>
      </w:r>
      <w:r w:rsidR="009E038D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счету 020600000 «Расчеты по выданным авансам» в общей сумме </w:t>
      </w:r>
      <w:r w:rsidR="009E038D">
        <w:rPr>
          <w:rFonts w:ascii="Times New Roman" w:hAnsi="Times New Roman"/>
        </w:rPr>
        <w:t>36.9</w:t>
      </w:r>
      <w:r>
        <w:rPr>
          <w:rFonts w:ascii="Times New Roman" w:hAnsi="Times New Roman"/>
        </w:rPr>
        <w:t xml:space="preserve"> тыс. руб.  </w:t>
      </w:r>
    </w:p>
    <w:p w14:paraId="14144EFF" w14:textId="303670FA" w:rsidR="00234F4D" w:rsidRDefault="00234F4D" w:rsidP="00234F4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2 Баланса «Финансовые активы» на начало года по бюджетной деятельности составил </w:t>
      </w:r>
      <w:r w:rsidR="009E038D">
        <w:rPr>
          <w:rFonts w:ascii="Times New Roman" w:hAnsi="Times New Roman"/>
        </w:rPr>
        <w:t>329.4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9E038D">
        <w:rPr>
          <w:rFonts w:ascii="Times New Roman" w:hAnsi="Times New Roman"/>
        </w:rPr>
        <w:t>1968.6</w:t>
      </w:r>
      <w:r>
        <w:rPr>
          <w:rFonts w:ascii="Times New Roman" w:hAnsi="Times New Roman"/>
        </w:rPr>
        <w:t xml:space="preserve"> тыс. </w:t>
      </w:r>
      <w:r w:rsidR="009E038D">
        <w:rPr>
          <w:rFonts w:ascii="Times New Roman" w:hAnsi="Times New Roman"/>
        </w:rPr>
        <w:t>руб. (увеличение финансовых</w:t>
      </w:r>
      <w:r>
        <w:rPr>
          <w:rFonts w:ascii="Times New Roman" w:hAnsi="Times New Roman"/>
        </w:rPr>
        <w:t xml:space="preserve"> активов на </w:t>
      </w:r>
      <w:r w:rsidR="009E038D">
        <w:rPr>
          <w:rFonts w:ascii="Times New Roman" w:hAnsi="Times New Roman"/>
        </w:rPr>
        <w:t>1639.2</w:t>
      </w:r>
      <w:r>
        <w:rPr>
          <w:rFonts w:ascii="Times New Roman" w:hAnsi="Times New Roman"/>
        </w:rPr>
        <w:t xml:space="preserve"> тыс. руб.).</w:t>
      </w:r>
    </w:p>
    <w:p w14:paraId="6A2755D7" w14:textId="2701DF57" w:rsidR="00234F4D" w:rsidRDefault="00234F4D" w:rsidP="00234F4D">
      <w:pPr>
        <w:ind w:firstLine="540"/>
        <w:jc w:val="both"/>
        <w:rPr>
          <w:rFonts w:ascii="Times New Roman" w:hAnsi="Times New Roman"/>
        </w:rPr>
      </w:pPr>
      <w:r w:rsidRPr="009E038D">
        <w:rPr>
          <w:rFonts w:ascii="Times New Roman" w:hAnsi="Times New Roman"/>
        </w:rPr>
        <w:t>Актив</w:t>
      </w:r>
      <w:r>
        <w:rPr>
          <w:rFonts w:ascii="Times New Roman" w:hAnsi="Times New Roman"/>
        </w:rPr>
        <w:t xml:space="preserve"> баланса на начало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9E038D">
        <w:rPr>
          <w:rFonts w:ascii="Times New Roman" w:hAnsi="Times New Roman"/>
        </w:rPr>
        <w:t>16 547.1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9E038D">
        <w:rPr>
          <w:rFonts w:ascii="Times New Roman" w:hAnsi="Times New Roman"/>
        </w:rPr>
        <w:t>19 119.1</w:t>
      </w:r>
      <w:r>
        <w:rPr>
          <w:rFonts w:ascii="Times New Roman" w:hAnsi="Times New Roman"/>
        </w:rPr>
        <w:t xml:space="preserve"> тыс. </w:t>
      </w:r>
      <w:r w:rsidR="009E038D">
        <w:rPr>
          <w:rFonts w:ascii="Times New Roman" w:hAnsi="Times New Roman"/>
        </w:rPr>
        <w:t>руб. (уменьшение актива</w:t>
      </w:r>
      <w:r>
        <w:rPr>
          <w:rFonts w:ascii="Times New Roman" w:hAnsi="Times New Roman"/>
        </w:rPr>
        <w:t xml:space="preserve"> </w:t>
      </w:r>
      <w:r w:rsidR="009E038D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77,7 тыс. руб.).</w:t>
      </w:r>
    </w:p>
    <w:p w14:paraId="021504B5" w14:textId="77777777" w:rsidR="00980FFD" w:rsidRDefault="00980FFD">
      <w:pPr>
        <w:ind w:firstLine="540"/>
        <w:jc w:val="both"/>
        <w:rPr>
          <w:rFonts w:ascii="Times New Roman" w:hAnsi="Times New Roman"/>
        </w:rPr>
      </w:pPr>
    </w:p>
    <w:p w14:paraId="7B6240EF" w14:textId="7777777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</w:t>
      </w:r>
      <w:proofErr w:type="gramStart"/>
      <w:r>
        <w:rPr>
          <w:rFonts w:ascii="Times New Roman" w:hAnsi="Times New Roman"/>
        </w:rPr>
        <w:t>) )</w:t>
      </w:r>
      <w:proofErr w:type="gramEnd"/>
      <w:r>
        <w:rPr>
          <w:rFonts w:ascii="Times New Roman" w:hAnsi="Times New Roman"/>
        </w:rPr>
        <w:t xml:space="preserve"> должны быть  учтены: </w:t>
      </w:r>
    </w:p>
    <w:p w14:paraId="0361FEFA" w14:textId="7777777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доходам,  доходы будущих периодов, резервы предстоящих расходов. В данном разделе отражено:</w:t>
      </w:r>
    </w:p>
    <w:p w14:paraId="617F6175" w14:textId="13BA972B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"Кредиторская задолженность по выплатам"   на начало года составили 0.0 тыс. руб., на конец года </w:t>
      </w:r>
      <w:r w:rsidR="009E038D">
        <w:rPr>
          <w:rFonts w:ascii="Times New Roman" w:hAnsi="Times New Roman"/>
        </w:rPr>
        <w:t>- 0</w:t>
      </w:r>
      <w:r w:rsidR="00206580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тыс. </w:t>
      </w:r>
      <w:r w:rsidR="009E038D">
        <w:rPr>
          <w:rFonts w:ascii="Times New Roman" w:hAnsi="Times New Roman"/>
        </w:rPr>
        <w:t>руб.;</w:t>
      </w:r>
    </w:p>
    <w:p w14:paraId="6ECABEE3" w14:textId="2F0601B2" w:rsidR="00980FFD" w:rsidRDefault="009E47C2">
      <w:pPr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"Расчеты по платежам в бюджет" на начало года составили 0.0 тыс. руб., на конец года </w:t>
      </w:r>
      <w:r w:rsidR="0020658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06580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</w:t>
      </w:r>
      <w:r w:rsidR="009E038D">
        <w:rPr>
          <w:rFonts w:ascii="Times New Roman" w:hAnsi="Times New Roman"/>
        </w:rPr>
        <w:t>руб.;</w:t>
      </w:r>
    </w:p>
    <w:p w14:paraId="7309EE31" w14:textId="702F9965" w:rsidR="00980FFD" w:rsidRDefault="009E47C2">
      <w:pPr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"Кредиторская задолженность по доходам" на начало года составили 0.0 тыс. руб., на конец года - </w:t>
      </w:r>
      <w:r w:rsidR="0020658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.0 тыс. </w:t>
      </w:r>
      <w:r w:rsidR="009E038D">
        <w:rPr>
          <w:rFonts w:ascii="Times New Roman" w:hAnsi="Times New Roman"/>
        </w:rPr>
        <w:t>руб.;</w:t>
      </w:r>
    </w:p>
    <w:p w14:paraId="5F03C503" w14:textId="1B5ADB2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«Доходы будущих периодов» на начало года составили </w:t>
      </w:r>
      <w:r w:rsidR="00234F4D">
        <w:rPr>
          <w:rFonts w:ascii="Times New Roman" w:hAnsi="Times New Roman"/>
        </w:rPr>
        <w:t>15</w:t>
      </w:r>
      <w:r w:rsidR="009E038D">
        <w:rPr>
          <w:rFonts w:ascii="Times New Roman" w:hAnsi="Times New Roman"/>
        </w:rPr>
        <w:t>.2</w:t>
      </w:r>
      <w:r>
        <w:rPr>
          <w:rFonts w:ascii="Times New Roman" w:hAnsi="Times New Roman"/>
        </w:rPr>
        <w:t xml:space="preserve"> тыс. руб., на конец года </w:t>
      </w:r>
      <w:r w:rsidR="009E038D">
        <w:rPr>
          <w:rFonts w:ascii="Times New Roman" w:hAnsi="Times New Roman"/>
        </w:rPr>
        <w:t>- 1683.1</w:t>
      </w:r>
      <w:r w:rsidR="00234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="00234F4D">
        <w:rPr>
          <w:rFonts w:ascii="Times New Roman" w:hAnsi="Times New Roman"/>
        </w:rPr>
        <w:t>;</w:t>
      </w:r>
    </w:p>
    <w:p w14:paraId="2EA9DDA1" w14:textId="1418E56B" w:rsidR="00234F4D" w:rsidRDefault="00234F4D" w:rsidP="00234F4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Резервы предстоящих периодов на начало года составили 38</w:t>
      </w:r>
      <w:r w:rsidR="009E038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6 тыс. руб., на конец года </w:t>
      </w:r>
      <w:r w:rsidR="009E038D">
        <w:rPr>
          <w:rFonts w:ascii="Times New Roman" w:hAnsi="Times New Roman"/>
        </w:rPr>
        <w:t>- 36.1</w:t>
      </w:r>
      <w:r>
        <w:rPr>
          <w:rFonts w:ascii="Times New Roman" w:hAnsi="Times New Roman"/>
        </w:rPr>
        <w:t xml:space="preserve"> тыс. руб.;</w:t>
      </w:r>
    </w:p>
    <w:p w14:paraId="45A845A6" w14:textId="0481AAF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9E038D">
        <w:rPr>
          <w:rFonts w:ascii="Times New Roman" w:hAnsi="Times New Roman"/>
        </w:rPr>
        <w:t>53.4</w:t>
      </w:r>
      <w:r>
        <w:rPr>
          <w:rFonts w:ascii="Times New Roman" w:hAnsi="Times New Roman"/>
        </w:rPr>
        <w:t xml:space="preserve"> тыс. руб., </w:t>
      </w:r>
      <w:r w:rsidR="009E038D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9E038D">
        <w:rPr>
          <w:rFonts w:ascii="Times New Roman" w:hAnsi="Times New Roman"/>
        </w:rPr>
        <w:t>года 1719.1</w:t>
      </w:r>
      <w:r>
        <w:rPr>
          <w:rFonts w:ascii="Times New Roman" w:hAnsi="Times New Roman"/>
        </w:rPr>
        <w:t xml:space="preserve"> тыс. руб.</w:t>
      </w:r>
    </w:p>
    <w:p w14:paraId="6384DB2D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 xml:space="preserve">»,согласно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6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</w:t>
      </w:r>
      <w:r>
        <w:rPr>
          <w:rFonts w:ascii="Times New Roman" w:hAnsi="Times New Roman"/>
        </w:rPr>
        <w:lastRenderedPageBreak/>
        <w:t xml:space="preserve">по счету </w:t>
      </w:r>
      <w:hyperlink r:id="rId17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7AD9406F" w14:textId="4C1C23D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9E038D">
        <w:rPr>
          <w:rFonts w:ascii="Times New Roman" w:hAnsi="Times New Roman"/>
        </w:rPr>
        <w:t>16 210.0</w:t>
      </w:r>
      <w:r>
        <w:rPr>
          <w:rFonts w:ascii="Times New Roman" w:hAnsi="Times New Roman"/>
        </w:rPr>
        <w:t xml:space="preserve">   тыс. руб. </w:t>
      </w:r>
      <w:r w:rsidR="009E038D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9E038D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9E038D">
        <w:rPr>
          <w:rFonts w:ascii="Times New Roman" w:hAnsi="Times New Roman"/>
        </w:rPr>
        <w:t>17137.9</w:t>
      </w:r>
      <w:r>
        <w:rPr>
          <w:rFonts w:ascii="Times New Roman" w:hAnsi="Times New Roman"/>
        </w:rPr>
        <w:t xml:space="preserve"> тыс. </w:t>
      </w:r>
      <w:r w:rsidR="009E038D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по сравнению с началом года на </w:t>
      </w:r>
      <w:r w:rsidR="009E038D">
        <w:rPr>
          <w:rFonts w:ascii="Times New Roman" w:hAnsi="Times New Roman"/>
        </w:rPr>
        <w:t>927.9</w:t>
      </w:r>
      <w:r>
        <w:rPr>
          <w:rFonts w:ascii="Times New Roman" w:hAnsi="Times New Roman"/>
        </w:rPr>
        <w:t xml:space="preserve"> тыс. руб.)</w:t>
      </w:r>
    </w:p>
    <w:p w14:paraId="7B89E286" w14:textId="78F0694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3578AD">
        <w:rPr>
          <w:rFonts w:ascii="Times New Roman" w:hAnsi="Times New Roman"/>
        </w:rPr>
        <w:t>283.6 тыс.</w:t>
      </w:r>
      <w:r>
        <w:rPr>
          <w:rFonts w:ascii="Times New Roman" w:hAnsi="Times New Roman"/>
        </w:rPr>
        <w:t xml:space="preserve"> руб. </w:t>
      </w:r>
      <w:r w:rsidR="003578AD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3578AD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9E038D">
        <w:rPr>
          <w:rFonts w:ascii="Times New Roman" w:hAnsi="Times New Roman"/>
        </w:rPr>
        <w:t>262.3</w:t>
      </w:r>
      <w:r>
        <w:rPr>
          <w:rFonts w:ascii="Times New Roman" w:hAnsi="Times New Roman"/>
        </w:rPr>
        <w:t xml:space="preserve"> тыс. </w:t>
      </w:r>
      <w:r w:rsidR="003578AD">
        <w:rPr>
          <w:rFonts w:ascii="Times New Roman" w:hAnsi="Times New Roman"/>
        </w:rPr>
        <w:t>руб. (уменьшение</w:t>
      </w:r>
      <w:r>
        <w:rPr>
          <w:rFonts w:ascii="Times New Roman" w:hAnsi="Times New Roman"/>
        </w:rPr>
        <w:t xml:space="preserve"> </w:t>
      </w:r>
      <w:r w:rsidR="003578AD">
        <w:rPr>
          <w:rFonts w:ascii="Times New Roman" w:hAnsi="Times New Roman"/>
        </w:rPr>
        <w:t>на 21.3</w:t>
      </w:r>
      <w:r>
        <w:rPr>
          <w:rFonts w:ascii="Times New Roman" w:hAnsi="Times New Roman"/>
        </w:rPr>
        <w:t xml:space="preserve"> тыс. руб.)</w:t>
      </w:r>
    </w:p>
    <w:p w14:paraId="73C426C9" w14:textId="55BFD45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3578AD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3578AD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3578AD">
        <w:rPr>
          <w:rFonts w:ascii="Times New Roman" w:hAnsi="Times New Roman"/>
        </w:rPr>
        <w:t>16493.7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3578AD">
        <w:rPr>
          <w:rFonts w:ascii="Times New Roman" w:hAnsi="Times New Roman"/>
        </w:rPr>
        <w:t>равен 17400.2</w:t>
      </w:r>
      <w:r>
        <w:rPr>
          <w:rFonts w:ascii="Times New Roman" w:hAnsi="Times New Roman"/>
        </w:rPr>
        <w:t xml:space="preserve"> тыс. </w:t>
      </w:r>
      <w:r w:rsidR="003578AD">
        <w:rPr>
          <w:rFonts w:ascii="Times New Roman" w:hAnsi="Times New Roman"/>
        </w:rPr>
        <w:t>руб. (увеличение</w:t>
      </w:r>
      <w:r>
        <w:rPr>
          <w:rFonts w:ascii="Times New Roman" w:hAnsi="Times New Roman"/>
        </w:rPr>
        <w:t xml:space="preserve">     </w:t>
      </w:r>
      <w:r w:rsidR="003578AD">
        <w:rPr>
          <w:rFonts w:ascii="Times New Roman" w:hAnsi="Times New Roman"/>
        </w:rPr>
        <w:t>на 906.5 тыс.</w:t>
      </w:r>
      <w:r>
        <w:rPr>
          <w:rFonts w:ascii="Times New Roman" w:hAnsi="Times New Roman"/>
        </w:rPr>
        <w:t xml:space="preserve"> руб.).</w:t>
      </w:r>
    </w:p>
    <w:p w14:paraId="4710F3D1" w14:textId="25481ED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3578AD">
        <w:rPr>
          <w:rFonts w:ascii="Times New Roman" w:hAnsi="Times New Roman"/>
        </w:rPr>
        <w:t>16547.1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3578AD">
        <w:rPr>
          <w:rFonts w:ascii="Times New Roman" w:hAnsi="Times New Roman"/>
        </w:rPr>
        <w:t>19119.3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5AD2D991" w14:textId="77777777" w:rsidR="006B525B" w:rsidRDefault="006B525B">
      <w:pPr>
        <w:ind w:firstLine="540"/>
        <w:jc w:val="both"/>
        <w:rPr>
          <w:rFonts w:ascii="Times New Roman" w:hAnsi="Times New Roman"/>
        </w:rPr>
      </w:pPr>
    </w:p>
    <w:p w14:paraId="70666A1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 w:rsidRPr="008029CC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240029E1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35536199" w14:textId="7777777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п.48 Инструкции №191н, финансовый орган,  формируют Справку (ф. 0503110) в составе годовой отчетности в порядке, предусмотренном пунктами 116-118  настоящей Инструкции.</w:t>
      </w:r>
    </w:p>
    <w:p w14:paraId="5AD401A6" w14:textId="0AC1B02B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8029CC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125019B2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Представленная поселением Справка ф. 0503110, составлена в соответствии с  требованиями  п. 48 Инструкции 191н.</w:t>
      </w:r>
    </w:p>
    <w:p w14:paraId="25F673B8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Проверкой установлено, что в форме 0503110 показатели по кодам КОСГУ соответствуют показателям  по кодам КОСГУ, отраженным в Отчете о финансовых результатах (ф. 0503121).</w:t>
      </w:r>
    </w:p>
    <w:p w14:paraId="7AC21A34" w14:textId="6C901156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029CC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8029CC">
        <w:rPr>
          <w:rFonts w:ascii="Times New Roman" w:hAnsi="Times New Roman"/>
        </w:rPr>
        <w:t>6892.1 тыс. руб.</w:t>
      </w:r>
      <w:r>
        <w:rPr>
          <w:rFonts w:ascii="Times New Roman" w:hAnsi="Times New Roman"/>
        </w:rPr>
        <w:t xml:space="preserve"> Показатели по строке </w:t>
      </w:r>
      <w:r w:rsidR="008029CC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029CC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029CC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029CC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03743E39" w14:textId="3AC5A98A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8029CC">
        <w:rPr>
          <w:rFonts w:ascii="Times New Roman" w:hAnsi="Times New Roman"/>
        </w:rPr>
        <w:t>7798.6</w:t>
      </w:r>
      <w:r>
        <w:rPr>
          <w:rFonts w:ascii="Times New Roman" w:hAnsi="Times New Roman"/>
        </w:rPr>
        <w:t xml:space="preserve"> тыс. </w:t>
      </w:r>
      <w:r w:rsidR="008029CC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8029CC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8029CC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1D83B19A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604130D1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3FFAB3E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0FD4163C" w14:textId="77777777" w:rsidR="00980FFD" w:rsidRDefault="00980FFD">
      <w:pPr>
        <w:widowControl w:val="0"/>
        <w:jc w:val="center"/>
        <w:rPr>
          <w:rFonts w:ascii="Times New Roman" w:hAnsi="Times New Roman"/>
          <w:b/>
        </w:rPr>
      </w:pPr>
    </w:p>
    <w:p w14:paraId="5665BE8F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Также  отчет содержит  информацию о движении активов и обязательств.</w:t>
      </w:r>
    </w:p>
    <w:p w14:paraId="184C47B9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Согласно п.94 инструкции № 191н показатели отражаются в отчете без учета </w:t>
      </w:r>
      <w:r>
        <w:rPr>
          <w:rFonts w:ascii="Times New Roman" w:hAnsi="Times New Roman"/>
        </w:rPr>
        <w:lastRenderedPageBreak/>
        <w:t>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41683A88" w14:textId="2FD2F9EF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Согласно отчету, доходы отражены в сумме </w:t>
      </w:r>
      <w:r w:rsidR="00E3084B">
        <w:rPr>
          <w:rFonts w:ascii="Times New Roman" w:hAnsi="Times New Roman"/>
        </w:rPr>
        <w:t>7798.2</w:t>
      </w:r>
      <w:r>
        <w:rPr>
          <w:rFonts w:ascii="Times New Roman" w:hAnsi="Times New Roman"/>
        </w:rPr>
        <w:t xml:space="preserve"> тыс. руб., расходы в сумме </w:t>
      </w:r>
      <w:r w:rsidR="00E3084B">
        <w:rPr>
          <w:rFonts w:ascii="Times New Roman" w:hAnsi="Times New Roman"/>
        </w:rPr>
        <w:t>6892.1</w:t>
      </w:r>
      <w:r w:rsidR="007E71B3" w:rsidRPr="00D34C88">
        <w:rPr>
          <w:rFonts w:ascii="Times New Roman" w:hAnsi="Times New Roman"/>
        </w:rPr>
        <w:t xml:space="preserve"> т</w:t>
      </w:r>
      <w:r w:rsidRPr="00D34C88">
        <w:rPr>
          <w:rFonts w:ascii="Times New Roman" w:hAnsi="Times New Roman"/>
        </w:rPr>
        <w:t>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261125BE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4155" w14:textId="77777777" w:rsidR="00980FFD" w:rsidRDefault="009E47C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301E" w14:textId="77777777" w:rsidR="00980FFD" w:rsidRDefault="009E47C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F1BA" w14:textId="77777777" w:rsidR="00980FFD" w:rsidRDefault="009E47C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Уд. вес % (в общем объеме расходов)</w:t>
            </w:r>
          </w:p>
        </w:tc>
      </w:tr>
      <w:tr w:rsidR="00D34C88" w14:paraId="37771C69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B433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B01FD" w14:textId="76726B64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7798,6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80B51" w14:textId="6A017CB8" w:rsidR="00D34C88" w:rsidRPr="00D34C88" w:rsidRDefault="00D34C88" w:rsidP="00D34C88">
            <w:pPr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 </w:t>
            </w:r>
          </w:p>
        </w:tc>
      </w:tr>
      <w:tr w:rsidR="00D34C88" w14:paraId="6E064740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B6E4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A455D" w14:textId="545D57AA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6892,1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3B012" w14:textId="36ACE35A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108,65</w:t>
            </w:r>
          </w:p>
        </w:tc>
      </w:tr>
      <w:tr w:rsidR="00D34C88" w14:paraId="771CE929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629B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B8DA1" w14:textId="490E467D" w:rsidR="00D34C88" w:rsidRPr="00D34C88" w:rsidRDefault="00D34C88" w:rsidP="00D34C88">
            <w:pPr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5319A" w14:textId="437CB7D9" w:rsidR="00D34C88" w:rsidRPr="00D34C88" w:rsidRDefault="00D34C88" w:rsidP="00D34C88">
            <w:pPr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 </w:t>
            </w:r>
          </w:p>
        </w:tc>
      </w:tr>
      <w:tr w:rsidR="00D34C88" w14:paraId="7F5777A5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D2CA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63D3" w14:textId="4ED05656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2015,3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A8AB1" w14:textId="24129D91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29,24</w:t>
            </w:r>
          </w:p>
        </w:tc>
      </w:tr>
      <w:tr w:rsidR="00D34C88" w14:paraId="3F39165C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02DB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86698" w14:textId="474C3AE2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3699,8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4C9A8" w14:textId="706106D8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53,68</w:t>
            </w:r>
          </w:p>
        </w:tc>
      </w:tr>
      <w:tr w:rsidR="00D34C88" w14:paraId="2503806B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A995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56AA9" w14:textId="0B125830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98B58" w14:textId="49D1AC7B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0,68</w:t>
            </w:r>
          </w:p>
        </w:tc>
      </w:tr>
      <w:tr w:rsidR="00D34C88" w14:paraId="47440F5E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4D5C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E76A5" w14:textId="30B8AF9E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596,6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A88EF" w14:textId="0F03C30D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8,66</w:t>
            </w:r>
          </w:p>
        </w:tc>
      </w:tr>
      <w:tr w:rsidR="00D34C88" w14:paraId="2904ED41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5B1F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A8329" w14:textId="2A09FE4C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4,1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6A000" w14:textId="6BF4B703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8,70</w:t>
            </w:r>
          </w:p>
        </w:tc>
      </w:tr>
      <w:tr w:rsidR="00D34C88" w14:paraId="12BC723D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9481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3F40C" w14:textId="653D25B6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162,3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672BC" w14:textId="2ECDBDD5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2,35</w:t>
            </w:r>
          </w:p>
        </w:tc>
      </w:tr>
      <w:tr w:rsidR="00D34C88" w14:paraId="54C17E9A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3CC4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3044C" w14:textId="474FE484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366,9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889F6" w14:textId="61954E74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5,32</w:t>
            </w:r>
          </w:p>
        </w:tc>
      </w:tr>
      <w:tr w:rsidR="00D34C88" w14:paraId="187EF4C7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CACA" w14:textId="77777777" w:rsidR="00D34C88" w:rsidRDefault="00D34C88" w:rsidP="00D34C8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A6FFD" w14:textId="7E86476B" w:rsidR="00D34C88" w:rsidRPr="00D34C88" w:rsidRDefault="00D34C88" w:rsidP="00D34C88">
            <w:pPr>
              <w:jc w:val="right"/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906,5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7171F" w14:textId="36E1AD9E" w:rsidR="00D34C88" w:rsidRPr="00D34C88" w:rsidRDefault="00D34C88" w:rsidP="00D34C88">
            <w:pPr>
              <w:rPr>
                <w:rFonts w:ascii="Times New Roman" w:hAnsi="Times New Roman"/>
                <w:szCs w:val="24"/>
              </w:rPr>
            </w:pPr>
            <w:r w:rsidRPr="00D34C88">
              <w:rPr>
                <w:rFonts w:ascii="Times New Roman" w:hAnsi="Times New Roman"/>
              </w:rPr>
              <w:t> </w:t>
            </w:r>
          </w:p>
        </w:tc>
      </w:tr>
    </w:tbl>
    <w:p w14:paraId="59813B27" w14:textId="37A8631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Чистый операционный результат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деятельности составил </w:t>
      </w:r>
      <w:r w:rsidR="00D34C88">
        <w:rPr>
          <w:rFonts w:ascii="Times New Roman" w:hAnsi="Times New Roman"/>
        </w:rPr>
        <w:t>903.5</w:t>
      </w:r>
      <w:r>
        <w:rPr>
          <w:rFonts w:ascii="Times New Roman" w:hAnsi="Times New Roman"/>
        </w:rPr>
        <w:t xml:space="preserve"> тыс. руб. и свидетельствует о </w:t>
      </w:r>
      <w:r w:rsidR="00D34C88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D34C88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4DC71E3C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Проводилась сверка между показателями Отчета (ф. 0503121) на отсутствие (наличие) отклонений: по строкам 300 « Чистый операционный результат, гр.6 и по сумме строк 310 «Операции с нефинансовыми активами» и 410 « Операции с финансовыми  активами и обязательствами», гр.6, отклонений не установлено.</w:t>
      </w:r>
    </w:p>
    <w:p w14:paraId="6ADFC02E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24DCA37E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казны»  по графе 5; </w:t>
      </w:r>
    </w:p>
    <w:p w14:paraId="3F78D923" w14:textId="4BCB201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3084B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308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A2EEEAE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1587505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03211BB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Значения показателей в сравниваемых формах равны и составили:  увеличение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7E71B3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7149EB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увеличение материальных запасов – </w:t>
      </w:r>
      <w:r w:rsidR="007149EB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7149EB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</w:t>
      </w:r>
    </w:p>
    <w:p w14:paraId="2831826B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65002B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53C42C10" w14:textId="35F79A12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  <w:r>
        <w:rPr>
          <w:rFonts w:ascii="Times New Roman" w:hAnsi="Times New Roman"/>
        </w:rPr>
        <w:tab/>
      </w:r>
    </w:p>
    <w:p w14:paraId="76DE7D7A" w14:textId="77777777" w:rsidR="006B525B" w:rsidRDefault="006B525B">
      <w:pPr>
        <w:widowControl w:val="0"/>
        <w:jc w:val="center"/>
        <w:rPr>
          <w:rFonts w:ascii="Times New Roman" w:hAnsi="Times New Roman"/>
        </w:rPr>
      </w:pPr>
    </w:p>
    <w:p w14:paraId="24749A56" w14:textId="1CEB9A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E3084B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E3084B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</w:t>
      </w:r>
      <w:r>
        <w:rPr>
          <w:rFonts w:ascii="Times New Roman" w:hAnsi="Times New Roman"/>
        </w:rPr>
        <w:lastRenderedPageBreak/>
        <w:t>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28519FF3" w14:textId="6BBAC7F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E3084B">
        <w:rPr>
          <w:rFonts w:ascii="Times New Roman" w:hAnsi="Times New Roman"/>
        </w:rPr>
        <w:t>6865.6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E3084B">
        <w:rPr>
          <w:rFonts w:ascii="Times New Roman" w:hAnsi="Times New Roman"/>
        </w:rPr>
        <w:t>6886.9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3084B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E3084B">
        <w:rPr>
          <w:rFonts w:ascii="Times New Roman" w:hAnsi="Times New Roman"/>
        </w:rPr>
        <w:t>21.3</w:t>
      </w:r>
      <w:r>
        <w:rPr>
          <w:rFonts w:ascii="Times New Roman" w:hAnsi="Times New Roman"/>
        </w:rPr>
        <w:t xml:space="preserve"> тыс. руб.</w:t>
      </w:r>
    </w:p>
    <w:p w14:paraId="5E71E46C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5254F773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20A5C60E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71E56D7E" w14:textId="77777777" w:rsidR="006B525B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(ф.0503124).   </w:t>
      </w:r>
    </w:p>
    <w:p w14:paraId="12ABC14F" w14:textId="5080A276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14:paraId="0D97921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ACC92AA" w14:textId="1125C51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E3084B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E3084B">
        <w:rPr>
          <w:rFonts w:ascii="Times New Roman" w:hAnsi="Times New Roman"/>
        </w:rPr>
        <w:t>7098.6</w:t>
      </w:r>
      <w:r>
        <w:rPr>
          <w:rFonts w:ascii="Times New Roman" w:hAnsi="Times New Roman"/>
        </w:rPr>
        <w:t xml:space="preserve"> тыс. руб., графы 5- «Исполнено» в общей сумме </w:t>
      </w:r>
      <w:r w:rsidR="00E3084B">
        <w:rPr>
          <w:rFonts w:ascii="Times New Roman" w:hAnsi="Times New Roman"/>
        </w:rPr>
        <w:t>6865.6</w:t>
      </w:r>
      <w:r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65234578" w14:textId="01419A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«Расходы бюджета» (</w:t>
      </w:r>
      <w:r w:rsidR="00E3084B">
        <w:rPr>
          <w:rFonts w:ascii="Times New Roman" w:hAnsi="Times New Roman"/>
        </w:rPr>
        <w:t>графы 4</w:t>
      </w:r>
      <w:r>
        <w:rPr>
          <w:rFonts w:ascii="Times New Roman" w:hAnsi="Times New Roman"/>
        </w:rPr>
        <w:t xml:space="preserve"> «Утвержденные бюджетные назначения» в общей </w:t>
      </w:r>
      <w:r w:rsidR="00E3084B">
        <w:rPr>
          <w:rFonts w:ascii="Times New Roman" w:hAnsi="Times New Roman"/>
        </w:rPr>
        <w:t>сумме 6887.1</w:t>
      </w:r>
      <w:r>
        <w:rPr>
          <w:rFonts w:ascii="Times New Roman" w:hAnsi="Times New Roman"/>
        </w:rPr>
        <w:t xml:space="preserve"> тыс. руб., графы 5-«Исполнено» в общей сумме </w:t>
      </w:r>
      <w:r w:rsidR="00A92634">
        <w:rPr>
          <w:rFonts w:ascii="Times New Roman" w:hAnsi="Times New Roman"/>
        </w:rPr>
        <w:t>6886.9</w:t>
      </w:r>
      <w:r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152CF1E6" w14:textId="41CD096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A92634">
        <w:rPr>
          <w:rFonts w:ascii="Times New Roman" w:hAnsi="Times New Roman"/>
        </w:rPr>
        <w:t>283.6</w:t>
      </w:r>
      <w:r>
        <w:rPr>
          <w:rFonts w:ascii="Times New Roman" w:hAnsi="Times New Roman"/>
        </w:rPr>
        <w:t xml:space="preserve"> тыс. руб., графы 5-«Исполнено» в общей сумме </w:t>
      </w:r>
      <w:r w:rsidR="00A92634">
        <w:rPr>
          <w:rFonts w:ascii="Times New Roman" w:hAnsi="Times New Roman"/>
        </w:rPr>
        <w:t>21.3</w:t>
      </w:r>
      <w:r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7848CE35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C1BB64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6E2D62F0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5E398F84" w14:textId="52753E64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</w:t>
      </w:r>
    </w:p>
    <w:p w14:paraId="76E76E12" w14:textId="77777777" w:rsidR="006B525B" w:rsidRDefault="006B525B">
      <w:pPr>
        <w:widowControl w:val="0"/>
        <w:ind w:firstLine="708"/>
        <w:jc w:val="center"/>
        <w:rPr>
          <w:rFonts w:ascii="Times New Roman" w:hAnsi="Times New Roman"/>
          <w:b/>
        </w:rPr>
      </w:pPr>
    </w:p>
    <w:p w14:paraId="7A1FF0DC" w14:textId="1F2D240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8A3455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</w:t>
      </w:r>
      <w:r w:rsidR="00D47BC5">
        <w:rPr>
          <w:rFonts w:ascii="Times New Roman" w:hAnsi="Times New Roman"/>
        </w:rPr>
        <w:t>2019</w:t>
      </w:r>
      <w:r>
        <w:rPr>
          <w:rFonts w:ascii="Times New Roman" w:hAnsi="Times New Roman"/>
        </w:rPr>
        <w:t> г. N 132н).</w:t>
      </w:r>
    </w:p>
    <w:p w14:paraId="3668314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Поселением представлена Справка (ф.0503125) по коду счета 140110151 « Доходы от поступлений от других бюджетов бюджетной системы РФ».</w:t>
      </w:r>
    </w:p>
    <w:p w14:paraId="5636D598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0AD048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Проверкой установлено, что информация поселением представлена в Справке  в полном объеме.</w:t>
      </w:r>
    </w:p>
    <w:p w14:paraId="5893A6D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374E40B" w14:textId="3B7246A1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A92634">
        <w:rPr>
          <w:rFonts w:ascii="Times New Roman" w:hAnsi="Times New Roman"/>
          <w:b/>
        </w:rPr>
        <w:t>3390.2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A92634">
        <w:rPr>
          <w:rFonts w:ascii="Times New Roman" w:hAnsi="Times New Roman"/>
          <w:b/>
        </w:rPr>
        <w:t>3390.2</w:t>
      </w:r>
      <w:r>
        <w:rPr>
          <w:rFonts w:ascii="Times New Roman" w:hAnsi="Times New Roman"/>
        </w:rPr>
        <w:t xml:space="preserve"> руб.</w:t>
      </w:r>
    </w:p>
    <w:p w14:paraId="265D5496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6582C91E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принятых бюджетных обязательствах</w:t>
      </w:r>
    </w:p>
    <w:p w14:paraId="656A80CD" w14:textId="0F598595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(ф.0503128)</w:t>
      </w:r>
    </w:p>
    <w:p w14:paraId="786660C5" w14:textId="77777777" w:rsidR="006B525B" w:rsidRDefault="006B525B">
      <w:pPr>
        <w:widowControl w:val="0"/>
        <w:jc w:val="center"/>
        <w:rPr>
          <w:rFonts w:ascii="Times New Roman" w:hAnsi="Times New Roman"/>
          <w:b/>
        </w:rPr>
      </w:pPr>
    </w:p>
    <w:p w14:paraId="37494419" w14:textId="635A698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Отчете (ф.0503128) </w:t>
      </w:r>
      <w:r w:rsidR="00A92634">
        <w:rPr>
          <w:rFonts w:ascii="Times New Roman" w:hAnsi="Times New Roman"/>
        </w:rPr>
        <w:t>отражается информация</w:t>
      </w:r>
      <w:r>
        <w:rPr>
          <w:rFonts w:ascii="Times New Roman" w:hAnsi="Times New Roman"/>
        </w:rPr>
        <w:t xml:space="preserve"> о принимаемых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92634">
        <w:rPr>
          <w:rFonts w:ascii="Times New Roman" w:hAnsi="Times New Roman"/>
        </w:rPr>
        <w:t>рамках осуществляемой</w:t>
      </w:r>
      <w:r>
        <w:rPr>
          <w:rFonts w:ascii="Times New Roman" w:hAnsi="Times New Roman"/>
        </w:rPr>
        <w:t xml:space="preserve"> бюджетной деятельности. Согласно  требованиям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92634">
        <w:rPr>
          <w:rFonts w:ascii="Times New Roman" w:hAnsi="Times New Roman"/>
        </w:rPr>
        <w:t>Операции по</w:t>
      </w:r>
      <w:r>
        <w:rPr>
          <w:rFonts w:ascii="Times New Roman" w:hAnsi="Times New Roman"/>
        </w:rPr>
        <w:t xml:space="preserve"> принятию бюджетных обязательств должны быть </w:t>
      </w:r>
      <w:r w:rsidR="00A92634">
        <w:rPr>
          <w:rFonts w:ascii="Times New Roman" w:hAnsi="Times New Roman"/>
        </w:rPr>
        <w:t>отражены в</w:t>
      </w:r>
      <w:r>
        <w:rPr>
          <w:rFonts w:ascii="Times New Roman" w:hAnsi="Times New Roman"/>
        </w:rPr>
        <w:t xml:space="preserve"> бюджетном </w:t>
      </w:r>
      <w:r w:rsidR="00A92634">
        <w:rPr>
          <w:rFonts w:ascii="Times New Roman" w:hAnsi="Times New Roman"/>
        </w:rPr>
        <w:t>учете, следовательно</w:t>
      </w:r>
      <w:r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10C65730" w14:textId="14BDE870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в сумме </w:t>
      </w:r>
      <w:r w:rsidR="00A92634">
        <w:rPr>
          <w:rFonts w:ascii="Times New Roman" w:hAnsi="Times New Roman"/>
          <w:b/>
        </w:rPr>
        <w:t>7382.3</w:t>
      </w:r>
      <w:r>
        <w:rPr>
          <w:rFonts w:ascii="Times New Roman" w:hAnsi="Times New Roman"/>
        </w:rPr>
        <w:t xml:space="preserve"> тыс. руб.</w:t>
      </w:r>
    </w:p>
    <w:p w14:paraId="240B99B1" w14:textId="16326FB5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графе 7 отражены </w:t>
      </w:r>
      <w:r w:rsidR="00A92634">
        <w:rPr>
          <w:rFonts w:ascii="Times New Roman" w:hAnsi="Times New Roman"/>
        </w:rPr>
        <w:t>«Принятые</w:t>
      </w:r>
      <w:r>
        <w:rPr>
          <w:rFonts w:ascii="Times New Roman" w:hAnsi="Times New Roman"/>
        </w:rPr>
        <w:t xml:space="preserve"> обязательства на текущий финансовый год» в сумме </w:t>
      </w:r>
      <w:bookmarkStart w:id="1" w:name="_Hlk67485226"/>
      <w:r w:rsidR="00A92634">
        <w:rPr>
          <w:rFonts w:ascii="Times New Roman" w:hAnsi="Times New Roman"/>
          <w:b/>
        </w:rPr>
        <w:t xml:space="preserve">6886.9 </w:t>
      </w:r>
      <w:bookmarkEnd w:id="1"/>
      <w:r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C13D930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В нарушение требований </w:t>
      </w:r>
      <w:r>
        <w:rPr>
          <w:rFonts w:ascii="Times New Roman" w:hAnsi="Times New Roman"/>
          <w:color w:val="333333"/>
        </w:rPr>
        <w:t xml:space="preserve"> п. 70 Инструкции 191н, в </w:t>
      </w:r>
      <w:hyperlink r:id="rId18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508007FD" w14:textId="5149FEF1" w:rsidR="00980FFD" w:rsidRDefault="009E47C2">
      <w:pPr>
        <w:jc w:val="both"/>
      </w:pPr>
      <w:r>
        <w:rPr>
          <w:rFonts w:ascii="Times New Roman" w:hAnsi="Times New Roman"/>
        </w:rPr>
        <w:t xml:space="preserve">В графе 9 отражена </w:t>
      </w:r>
      <w:r w:rsidR="00A92634">
        <w:rPr>
          <w:rFonts w:ascii="Times New Roman" w:hAnsi="Times New Roman"/>
        </w:rPr>
        <w:t>сумма принятых</w:t>
      </w:r>
      <w:r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A92634" w:rsidRPr="00A92634">
        <w:rPr>
          <w:rFonts w:ascii="Times New Roman" w:hAnsi="Times New Roman"/>
          <w:b/>
        </w:rPr>
        <w:t xml:space="preserve">6886.9 </w:t>
      </w:r>
      <w:r>
        <w:rPr>
          <w:rFonts w:ascii="Times New Roman" w:hAnsi="Times New Roman"/>
        </w:rPr>
        <w:t xml:space="preserve">тыс. руб., или </w:t>
      </w:r>
      <w:r w:rsidR="00A92634" w:rsidRPr="00A92634">
        <w:rPr>
          <w:rFonts w:ascii="Times New Roman" w:hAnsi="Times New Roman"/>
          <w:b/>
          <w:bCs/>
        </w:rPr>
        <w:t>93.29</w:t>
      </w:r>
      <w:r>
        <w:rPr>
          <w:rFonts w:ascii="Times New Roman" w:hAnsi="Times New Roman"/>
          <w:b/>
        </w:rPr>
        <w:t xml:space="preserve"> %</w:t>
      </w:r>
      <w:r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5ABF50FF" w14:textId="20EA489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графе 10 отражена сумма </w:t>
      </w:r>
      <w:r w:rsidR="00A92634">
        <w:rPr>
          <w:rFonts w:ascii="Times New Roman" w:hAnsi="Times New Roman"/>
        </w:rPr>
        <w:t>исполненных сельским</w:t>
      </w:r>
      <w:r>
        <w:rPr>
          <w:rFonts w:ascii="Times New Roman" w:hAnsi="Times New Roman"/>
        </w:rPr>
        <w:t xml:space="preserve"> поселением </w:t>
      </w:r>
      <w:r w:rsidR="00A92634">
        <w:rPr>
          <w:rFonts w:ascii="Times New Roman" w:hAnsi="Times New Roman"/>
        </w:rPr>
        <w:t>денежных обязательств</w:t>
      </w:r>
      <w:r>
        <w:rPr>
          <w:rFonts w:ascii="Times New Roman" w:hAnsi="Times New Roman"/>
        </w:rPr>
        <w:t xml:space="preserve"> по расходам за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Исполнение денежных обязательств составило </w:t>
      </w:r>
      <w:r w:rsidR="00A92634">
        <w:rPr>
          <w:rFonts w:ascii="Times New Roman" w:hAnsi="Times New Roman"/>
          <w:b/>
        </w:rPr>
        <w:t xml:space="preserve">6886.9 </w:t>
      </w:r>
      <w:r w:rsidR="00A92634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руб. или </w:t>
      </w:r>
      <w:r w:rsidR="009B3120">
        <w:rPr>
          <w:rFonts w:ascii="Times New Roman" w:hAnsi="Times New Roman"/>
          <w:b/>
        </w:rPr>
        <w:t>100,00</w:t>
      </w:r>
      <w:r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 xml:space="preserve"> от суммы </w:t>
      </w:r>
      <w:r w:rsidR="00A92634">
        <w:rPr>
          <w:rFonts w:ascii="Times New Roman" w:hAnsi="Times New Roman"/>
        </w:rPr>
        <w:t>принятых денежных обязательств</w:t>
      </w:r>
    </w:p>
    <w:p w14:paraId="7893298A" w14:textId="2D78F649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графе 11 отражена </w:t>
      </w:r>
      <w:r w:rsidR="00A92634">
        <w:rPr>
          <w:rFonts w:ascii="Times New Roman" w:hAnsi="Times New Roman"/>
        </w:rPr>
        <w:t>сумма не</w:t>
      </w:r>
      <w:r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в сумме </w:t>
      </w:r>
      <w:r w:rsidR="009B3120">
        <w:rPr>
          <w:rFonts w:ascii="Times New Roman" w:hAnsi="Times New Roman"/>
          <w:b/>
        </w:rPr>
        <w:t>0,0</w:t>
      </w:r>
      <w:r w:rsidR="00A926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тыс. руб.</w:t>
      </w:r>
    </w:p>
    <w:p w14:paraId="40AD8A58" w14:textId="738E73EB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2634">
        <w:rPr>
          <w:rFonts w:ascii="Times New Roman" w:hAnsi="Times New Roman"/>
        </w:rPr>
        <w:t>Согласно письму</w:t>
      </w:r>
      <w:r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5CA12B82" w14:textId="56BE1D1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92634">
        <w:rPr>
          <w:rFonts w:ascii="Times New Roman" w:hAnsi="Times New Roman"/>
        </w:rPr>
        <w:t>показателями принятых</w:t>
      </w:r>
      <w:r>
        <w:rPr>
          <w:rFonts w:ascii="Times New Roman" w:hAnsi="Times New Roman"/>
        </w:rPr>
        <w:t xml:space="preserve"> денежных обязательств- графа9 Отчета (ф.0503128);</w:t>
      </w:r>
    </w:p>
    <w:p w14:paraId="2E0EF664" w14:textId="4F3BDB4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92634">
        <w:rPr>
          <w:rFonts w:ascii="Times New Roman" w:hAnsi="Times New Roman"/>
        </w:rPr>
        <w:t>показателями принятых</w:t>
      </w:r>
      <w:r>
        <w:rPr>
          <w:rFonts w:ascii="Times New Roman" w:hAnsi="Times New Roman"/>
        </w:rPr>
        <w:t xml:space="preserve"> </w:t>
      </w:r>
      <w:r w:rsidR="00A92634">
        <w:rPr>
          <w:rFonts w:ascii="Times New Roman" w:hAnsi="Times New Roman"/>
        </w:rPr>
        <w:t>бюджетных обязательств</w:t>
      </w:r>
      <w:r>
        <w:rPr>
          <w:rFonts w:ascii="Times New Roman" w:hAnsi="Times New Roman"/>
        </w:rPr>
        <w:t xml:space="preserve"> </w:t>
      </w:r>
      <w:r w:rsidR="00A92634">
        <w:rPr>
          <w:rFonts w:ascii="Times New Roman" w:hAnsi="Times New Roman"/>
        </w:rPr>
        <w:t>(за</w:t>
      </w:r>
      <w:r>
        <w:rPr>
          <w:rFonts w:ascii="Times New Roman" w:hAnsi="Times New Roman"/>
        </w:rPr>
        <w:t xml:space="preserve"> исключением расчетов с ФСС по </w:t>
      </w:r>
      <w:r>
        <w:rPr>
          <w:rFonts w:ascii="Times New Roman" w:hAnsi="Times New Roman"/>
        </w:rPr>
        <w:lastRenderedPageBreak/>
        <w:t>обязательному социальному страхованию работников)- графа 7Отчета (ф.0503128).</w:t>
      </w:r>
    </w:p>
    <w:p w14:paraId="0F0F1DD8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 представленном Отчете  (ф.0503128), показатели исполненных денежных обязательств  не превышают показатели принятых</w:t>
      </w:r>
      <w:r w:rsidR="009B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денежных обязательств.</w:t>
      </w:r>
    </w:p>
    <w:p w14:paraId="51F88DD5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 характер показателей отраженных в графе 12 Отчета (ф.0503128) и в Балансе (ф. 0503120), указанные  показатели должны быть идентичны показателям Сведений по дебиторской и кредиторской задолженности (ф.0503169). </w:t>
      </w:r>
    </w:p>
    <w:p w14:paraId="4765FE38" w14:textId="35452F2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в сумме –</w:t>
      </w:r>
      <w:r>
        <w:rPr>
          <w:rFonts w:ascii="Times New Roman" w:hAnsi="Times New Roman"/>
          <w:b/>
        </w:rPr>
        <w:t xml:space="preserve"> </w:t>
      </w:r>
      <w:r w:rsidR="009B3120">
        <w:rPr>
          <w:rFonts w:ascii="Times New Roman" w:hAnsi="Times New Roman"/>
          <w:b/>
        </w:rPr>
        <w:t>0,0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тыс. руб., </w:t>
      </w:r>
      <w:r w:rsidR="00A92634">
        <w:rPr>
          <w:rFonts w:ascii="Times New Roman" w:hAnsi="Times New Roman"/>
        </w:rPr>
        <w:t>что соответствует</w:t>
      </w:r>
      <w:r>
        <w:rPr>
          <w:rFonts w:ascii="Times New Roman" w:hAnsi="Times New Roman"/>
        </w:rPr>
        <w:t xml:space="preserve"> кредиторской </w:t>
      </w:r>
      <w:r w:rsidR="008A3455">
        <w:rPr>
          <w:rFonts w:ascii="Times New Roman" w:hAnsi="Times New Roman"/>
        </w:rPr>
        <w:t>и дебиторской</w:t>
      </w:r>
      <w:r>
        <w:rPr>
          <w:rFonts w:ascii="Times New Roman" w:hAnsi="Times New Roman"/>
        </w:rPr>
        <w:t xml:space="preserve"> задолженности сельского поселения, </w:t>
      </w:r>
      <w:r w:rsidR="008A3455">
        <w:rPr>
          <w:rFonts w:ascii="Times New Roman" w:hAnsi="Times New Roman"/>
        </w:rPr>
        <w:t>отраженной в</w:t>
      </w:r>
      <w:r>
        <w:rPr>
          <w:rFonts w:ascii="Times New Roman" w:hAnsi="Times New Roman"/>
        </w:rPr>
        <w:t xml:space="preserve"> Сведениях (ф.0503169) (</w:t>
      </w:r>
      <w:proofErr w:type="spellStart"/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- </w:t>
      </w:r>
      <w:r w:rsidR="009B3120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руб.- </w:t>
      </w:r>
      <w:proofErr w:type="spellStart"/>
      <w:r>
        <w:rPr>
          <w:rFonts w:ascii="Times New Roman" w:hAnsi="Times New Roman"/>
        </w:rPr>
        <w:t>Дт</w:t>
      </w:r>
      <w:proofErr w:type="spellEnd"/>
      <w:r>
        <w:rPr>
          <w:rFonts w:ascii="Times New Roman" w:hAnsi="Times New Roman"/>
        </w:rPr>
        <w:t xml:space="preserve">- </w:t>
      </w:r>
      <w:r w:rsidR="008A3455">
        <w:rPr>
          <w:rFonts w:ascii="Times New Roman" w:hAnsi="Times New Roman"/>
        </w:rPr>
        <w:t>1706.3</w:t>
      </w:r>
      <w:r>
        <w:rPr>
          <w:rFonts w:ascii="Times New Roman" w:hAnsi="Times New Roman"/>
        </w:rPr>
        <w:t xml:space="preserve"> тыс. руб.). </w:t>
      </w:r>
    </w:p>
    <w:p w14:paraId="2ED67C04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75607ED7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11EEF2B2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16E1626B" w14:textId="2E402AA6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ф.0503160.</w:t>
      </w:r>
    </w:p>
    <w:p w14:paraId="6EB0DE05" w14:textId="77777777" w:rsidR="006B525B" w:rsidRDefault="006B525B">
      <w:pPr>
        <w:widowControl w:val="0"/>
        <w:jc w:val="center"/>
        <w:rPr>
          <w:rFonts w:ascii="Times New Roman" w:hAnsi="Times New Roman"/>
          <w:b/>
        </w:rPr>
      </w:pPr>
    </w:p>
    <w:p w14:paraId="366E5BB7" w14:textId="10CD479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6B525B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42C15000" w14:textId="08AC972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России </w:t>
      </w:r>
      <w:r w:rsidR="008A345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color w:val="333333"/>
        </w:rPr>
        <w:t>31.01.</w:t>
      </w:r>
      <w:r w:rsidR="00D47BC5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8A3455">
        <w:rPr>
          <w:rFonts w:ascii="Times New Roman" w:hAnsi="Times New Roman"/>
          <w:color w:val="333333"/>
        </w:rPr>
        <w:t xml:space="preserve">н, </w:t>
      </w:r>
      <w:r w:rsidR="008A3455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14:paraId="0D26E5A5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основном  соответствует требованиям Инструкции №191н.  </w:t>
      </w:r>
    </w:p>
    <w:p w14:paraId="2844B605" w14:textId="6730235D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8A3455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  <w:b/>
        </w:rPr>
        <w:t>нарушени</w:t>
      </w:r>
      <w:r w:rsidR="008A3455">
        <w:rPr>
          <w:rFonts w:ascii="Times New Roman" w:hAnsi="Times New Roman"/>
          <w:b/>
        </w:rPr>
        <w:t>й не выявлено.</w:t>
      </w:r>
    </w:p>
    <w:p w14:paraId="76C78597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5F5CE159" w14:textId="3CC98D2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D47BC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  <w:r w:rsidR="008A3455">
        <w:rPr>
          <w:rFonts w:ascii="Times New Roman" w:hAnsi="Times New Roman"/>
        </w:rPr>
        <w:t>.</w:t>
      </w:r>
    </w:p>
    <w:p w14:paraId="2C48C8C2" w14:textId="77777777" w:rsidR="00980FFD" w:rsidRDefault="00980FFD">
      <w:pPr>
        <w:jc w:val="both"/>
        <w:rPr>
          <w:rFonts w:ascii="Times New Roman" w:hAnsi="Times New Roman"/>
        </w:rPr>
      </w:pPr>
    </w:p>
    <w:p w14:paraId="7F4A7943" w14:textId="12425D1B" w:rsidR="00980FFD" w:rsidRDefault="009E47C2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16FA8EE1" w14:textId="77777777" w:rsidR="006B525B" w:rsidRDefault="006B525B">
      <w:pPr>
        <w:ind w:firstLine="360"/>
        <w:jc w:val="both"/>
        <w:rPr>
          <w:rFonts w:ascii="Times New Roman" w:hAnsi="Times New Roman"/>
        </w:rPr>
      </w:pPr>
    </w:p>
    <w:p w14:paraId="671B07C8" w14:textId="0A832FF3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8A3455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8A3455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3067B05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7AAA2FD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4DE80A7A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B18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B70C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431313B6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9E6D099" w14:textId="77777777" w:rsidR="005D7B43" w:rsidRDefault="005D7B43">
      <w:pPr>
        <w:rPr>
          <w:rFonts w:ascii="Times New Roman" w:hAnsi="Times New Roman"/>
        </w:rPr>
      </w:pPr>
    </w:p>
    <w:p w14:paraId="06DD551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340BEDAC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7FEA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1E361A10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A93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3F40CD2C" w14:textId="77777777" w:rsidR="005D7B43" w:rsidRDefault="009E47C2" w:rsidP="00C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r w:rsidR="00CE71DB">
              <w:rPr>
                <w:rFonts w:ascii="Times New Roman" w:hAnsi="Times New Roman"/>
              </w:rPr>
              <w:t>Л.М.Панина</w:t>
            </w:r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7149E1FB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AD69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306E6B63" w14:textId="77777777" w:rsidR="00980FFD" w:rsidRDefault="000821CC" w:rsidP="00CE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E47C2">
              <w:rPr>
                <w:rFonts w:ascii="Times New Roman" w:hAnsi="Times New Roman"/>
              </w:rPr>
              <w:t>пециалист</w:t>
            </w:r>
            <w:r w:rsidR="005D7B43">
              <w:rPr>
                <w:rFonts w:ascii="Times New Roman" w:hAnsi="Times New Roman"/>
              </w:rPr>
              <w:t xml:space="preserve"> 1 категории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 w:rsidR="00CE71DB">
              <w:rPr>
                <w:rFonts w:ascii="Times New Roman" w:hAnsi="Times New Roman"/>
              </w:rPr>
              <w:t>Т.В.Тюрина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916E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A6F3CC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19541A9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ECB8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253538CB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9772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2E4E9FC5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4A8DCEE7" w14:textId="77777777" w:rsidR="00980FFD" w:rsidRDefault="00980FFD">
      <w:pPr>
        <w:rPr>
          <w:rFonts w:ascii="Times New Roman" w:hAnsi="Times New Roman"/>
        </w:rPr>
      </w:pPr>
    </w:p>
    <w:p w14:paraId="3D4753E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746A92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3784BF3B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7AA9011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409BB436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42FB7B2A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1FA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DCCE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44B0DA2B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28BC" w14:textId="77777777" w:rsidR="00F96F87" w:rsidRDefault="00F96F87" w:rsidP="00E3084B">
      <w:pPr>
        <w:spacing w:line="240" w:lineRule="auto"/>
      </w:pPr>
      <w:r>
        <w:separator/>
      </w:r>
    </w:p>
  </w:endnote>
  <w:endnote w:type="continuationSeparator" w:id="0">
    <w:p w14:paraId="14D5A444" w14:textId="77777777" w:rsidR="00F96F87" w:rsidRDefault="00F96F87" w:rsidP="00E30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577E" w14:textId="77777777" w:rsidR="00F96F87" w:rsidRDefault="00F96F87" w:rsidP="00E3084B">
      <w:pPr>
        <w:spacing w:line="240" w:lineRule="auto"/>
      </w:pPr>
      <w:r>
        <w:separator/>
      </w:r>
    </w:p>
  </w:footnote>
  <w:footnote w:type="continuationSeparator" w:id="0">
    <w:p w14:paraId="63AE7BE1" w14:textId="77777777" w:rsidR="00F96F87" w:rsidRDefault="00F96F87" w:rsidP="00E30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821CC"/>
    <w:rsid w:val="000F0434"/>
    <w:rsid w:val="001415E3"/>
    <w:rsid w:val="001900C2"/>
    <w:rsid w:val="00196F63"/>
    <w:rsid w:val="00206580"/>
    <w:rsid w:val="00234F4D"/>
    <w:rsid w:val="00250672"/>
    <w:rsid w:val="003578AD"/>
    <w:rsid w:val="003A4183"/>
    <w:rsid w:val="004E7B19"/>
    <w:rsid w:val="005D7B43"/>
    <w:rsid w:val="00673A02"/>
    <w:rsid w:val="00691C94"/>
    <w:rsid w:val="006A02D4"/>
    <w:rsid w:val="006B525B"/>
    <w:rsid w:val="007149EB"/>
    <w:rsid w:val="007E71B3"/>
    <w:rsid w:val="008029CC"/>
    <w:rsid w:val="00865122"/>
    <w:rsid w:val="008837C9"/>
    <w:rsid w:val="008A3455"/>
    <w:rsid w:val="008B5362"/>
    <w:rsid w:val="008F63F2"/>
    <w:rsid w:val="00980FFD"/>
    <w:rsid w:val="00994BA7"/>
    <w:rsid w:val="009A02F5"/>
    <w:rsid w:val="009B3120"/>
    <w:rsid w:val="009E038D"/>
    <w:rsid w:val="009E47C2"/>
    <w:rsid w:val="00A92634"/>
    <w:rsid w:val="00BD75A3"/>
    <w:rsid w:val="00C5176C"/>
    <w:rsid w:val="00C60A7D"/>
    <w:rsid w:val="00CE71DB"/>
    <w:rsid w:val="00D34C88"/>
    <w:rsid w:val="00D47BC5"/>
    <w:rsid w:val="00E3084B"/>
    <w:rsid w:val="00E435DB"/>
    <w:rsid w:val="00F85AC7"/>
    <w:rsid w:val="00F96F87"/>
    <w:rsid w:val="00FA06E6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0AA5"/>
  <w15:docId w15:val="{90AD8474-B4AF-4F2A-BB6C-E173EA5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E308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084B"/>
  </w:style>
  <w:style w:type="paragraph" w:styleId="ac">
    <w:name w:val="footer"/>
    <w:basedOn w:val="a"/>
    <w:link w:val="ad"/>
    <w:uiPriority w:val="99"/>
    <w:unhideWhenUsed/>
    <w:rsid w:val="00E3084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garantF1://12080897.4013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0897.40100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13</cp:revision>
  <cp:lastPrinted>2020-03-20T10:55:00Z</cp:lastPrinted>
  <dcterms:created xsi:type="dcterms:W3CDTF">2020-03-20T12:45:00Z</dcterms:created>
  <dcterms:modified xsi:type="dcterms:W3CDTF">2021-04-06T10:14:00Z</dcterms:modified>
</cp:coreProperties>
</file>