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68" w:rsidRDefault="00EF55FC" w:rsidP="00B81868">
      <w:pPr>
        <w:pStyle w:val="5"/>
        <w:rPr>
          <w:b/>
        </w:rPr>
      </w:pPr>
      <w:bookmarkStart w:id="0" w:name="_GoBack"/>
      <w:bookmarkEnd w:id="0"/>
      <w:r>
        <w:rPr>
          <w:szCs w:val="28"/>
        </w:rPr>
        <w:t xml:space="preserve">    </w:t>
      </w:r>
      <w:r w:rsidR="00870D0E">
        <w:rPr>
          <w:szCs w:val="28"/>
        </w:rPr>
        <w:t xml:space="preserve">    </w:t>
      </w:r>
      <w:r>
        <w:rPr>
          <w:szCs w:val="28"/>
        </w:rPr>
        <w:t xml:space="preserve"> </w:t>
      </w:r>
      <w:r w:rsidR="00B81868">
        <w:rPr>
          <w:b/>
        </w:rPr>
        <w:t>АДМИНИСТРАЦИЯ</w:t>
      </w:r>
    </w:p>
    <w:p w:rsidR="00B81868" w:rsidRDefault="00B81868" w:rsidP="00B81868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B81868" w:rsidRPr="00783E6D" w:rsidRDefault="00B81868" w:rsidP="00B81868">
      <w:pPr>
        <w:pStyle w:val="5"/>
      </w:pPr>
      <w:r w:rsidRPr="00783E6D">
        <w:t>ЧЕЛНО-ВЕРШИНСКИЙ</w:t>
      </w:r>
    </w:p>
    <w:p w:rsidR="00B81868" w:rsidRPr="00783E6D" w:rsidRDefault="00B81868" w:rsidP="00B81868">
      <w:pPr>
        <w:pStyle w:val="5"/>
      </w:pPr>
      <w:r w:rsidRPr="00783E6D">
        <w:t>САМАРСКОЙ ОБЛАСТИ</w:t>
      </w:r>
    </w:p>
    <w:p w:rsidR="00B81868" w:rsidRPr="00A83EF4" w:rsidRDefault="00B81868" w:rsidP="00B81868"/>
    <w:p w:rsidR="00B81868" w:rsidRPr="00A83EF4" w:rsidRDefault="00B81868" w:rsidP="00B8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1868" w:rsidRDefault="00B81868" w:rsidP="00B81868"/>
    <w:p w:rsidR="00B81868" w:rsidRDefault="00B81868" w:rsidP="00B81868"/>
    <w:p w:rsidR="00B81868" w:rsidRDefault="00B81868" w:rsidP="00B81868">
      <w:pPr>
        <w:jc w:val="center"/>
      </w:pPr>
      <w:r>
        <w:t>от 23.06.2015г.   № 433</w:t>
      </w:r>
    </w:p>
    <w:p w:rsidR="00EF55FC" w:rsidRDefault="00870D0E" w:rsidP="00AE6871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</w:t>
      </w:r>
      <w:r w:rsidR="007F0DE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Челно-Вершинский от 25.05.2015 г. № 355 «</w:t>
      </w:r>
      <w:r w:rsidR="00EF55FC">
        <w:rPr>
          <w:sz w:val="28"/>
          <w:szCs w:val="28"/>
        </w:rPr>
        <w:t>О</w:t>
      </w:r>
      <w:r w:rsidR="006848C2">
        <w:rPr>
          <w:sz w:val="28"/>
          <w:szCs w:val="28"/>
        </w:rPr>
        <w:t xml:space="preserve">б </w:t>
      </w:r>
      <w:r w:rsidR="00EF55FC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утверждении муниципально</w:t>
      </w:r>
      <w:r w:rsidR="0025091F">
        <w:rPr>
          <w:sz w:val="28"/>
          <w:szCs w:val="28"/>
        </w:rPr>
        <w:t>го</w:t>
      </w:r>
      <w:r w:rsidR="006848C2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краткосрочного плана</w:t>
      </w:r>
      <w:r w:rsidR="007F0427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 xml:space="preserve">реализации региональной программы </w:t>
      </w:r>
      <w:r w:rsidR="007F0427">
        <w:rPr>
          <w:sz w:val="28"/>
          <w:szCs w:val="28"/>
        </w:rPr>
        <w:t>к</w:t>
      </w:r>
      <w:r w:rsidR="006848C2">
        <w:rPr>
          <w:sz w:val="28"/>
          <w:szCs w:val="28"/>
        </w:rPr>
        <w:t>апитального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 xml:space="preserve">ремонта </w:t>
      </w:r>
      <w:r w:rsidR="0025091F">
        <w:rPr>
          <w:sz w:val="28"/>
          <w:szCs w:val="28"/>
        </w:rPr>
        <w:t>о</w:t>
      </w:r>
      <w:r w:rsidR="006848C2">
        <w:rPr>
          <w:sz w:val="28"/>
          <w:szCs w:val="28"/>
        </w:rPr>
        <w:t>бщего имущества в многоквартирных</w:t>
      </w:r>
      <w:r w:rsidR="0025091F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д</w:t>
      </w:r>
      <w:r w:rsidR="006848C2">
        <w:rPr>
          <w:sz w:val="28"/>
          <w:szCs w:val="28"/>
        </w:rPr>
        <w:t>омах,</w:t>
      </w:r>
      <w:r w:rsidR="007F0427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расположенных на территории</w:t>
      </w:r>
      <w:r w:rsidR="0025091F">
        <w:rPr>
          <w:sz w:val="28"/>
          <w:szCs w:val="28"/>
        </w:rPr>
        <w:t xml:space="preserve"> </w:t>
      </w:r>
      <w:r w:rsidR="006848C2">
        <w:rPr>
          <w:sz w:val="28"/>
          <w:szCs w:val="28"/>
        </w:rPr>
        <w:t>Самарской области</w:t>
      </w:r>
      <w:r w:rsidR="00406222">
        <w:rPr>
          <w:sz w:val="28"/>
          <w:szCs w:val="28"/>
        </w:rPr>
        <w:t>, на 2016</w:t>
      </w:r>
      <w:r w:rsidR="0025091F">
        <w:rPr>
          <w:sz w:val="28"/>
          <w:szCs w:val="28"/>
        </w:rPr>
        <w:t xml:space="preserve"> год в муниципальном</w:t>
      </w:r>
      <w:r w:rsidR="007F0DEE">
        <w:rPr>
          <w:sz w:val="28"/>
          <w:szCs w:val="28"/>
        </w:rPr>
        <w:t xml:space="preserve"> </w:t>
      </w:r>
      <w:r w:rsidR="0025091F">
        <w:rPr>
          <w:sz w:val="28"/>
          <w:szCs w:val="28"/>
        </w:rPr>
        <w:t>районе Челно-Вершинский</w:t>
      </w:r>
      <w:r>
        <w:rPr>
          <w:sz w:val="28"/>
          <w:szCs w:val="28"/>
        </w:rPr>
        <w:t>»</w:t>
      </w:r>
      <w:r w:rsidR="006848C2">
        <w:rPr>
          <w:sz w:val="28"/>
          <w:szCs w:val="28"/>
        </w:rPr>
        <w:t xml:space="preserve"> </w:t>
      </w:r>
    </w:p>
    <w:p w:rsidR="00E23939" w:rsidRDefault="00E23939" w:rsidP="00870D0E">
      <w:pPr>
        <w:spacing w:line="360" w:lineRule="auto"/>
        <w:ind w:left="708"/>
        <w:rPr>
          <w:sz w:val="28"/>
          <w:szCs w:val="28"/>
        </w:rPr>
      </w:pPr>
    </w:p>
    <w:p w:rsidR="00DC5B4F" w:rsidRDefault="00BF183B" w:rsidP="00870D0E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7F0427">
        <w:rPr>
          <w:sz w:val="28"/>
          <w:szCs w:val="28"/>
        </w:rPr>
        <w:t>с п.</w:t>
      </w:r>
      <w:r w:rsidR="0025091F">
        <w:rPr>
          <w:sz w:val="28"/>
          <w:szCs w:val="28"/>
        </w:rPr>
        <w:t>1</w:t>
      </w:r>
      <w:r w:rsidR="007F0427">
        <w:rPr>
          <w:sz w:val="28"/>
          <w:szCs w:val="28"/>
        </w:rPr>
        <w:t xml:space="preserve"> статьи 1</w:t>
      </w:r>
      <w:r w:rsidR="0025091F">
        <w:rPr>
          <w:sz w:val="28"/>
          <w:szCs w:val="28"/>
        </w:rPr>
        <w:t>9</w:t>
      </w:r>
      <w:r w:rsidR="007F0427">
        <w:rPr>
          <w:sz w:val="28"/>
          <w:szCs w:val="28"/>
        </w:rPr>
        <w:t xml:space="preserve"> Закона Самарской области от 21.06.2013 №60-ГД «О системе капитального ремонта общего имущества в многоквартирных домах, расположенных на территории Самарской области»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</w:p>
    <w:p w:rsidR="00DC5B4F" w:rsidRDefault="00DC5B4F" w:rsidP="00870D0E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870D0E" w:rsidRDefault="00870D0E" w:rsidP="00870D0E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 w:rsidRPr="00870D0E">
        <w:rPr>
          <w:sz w:val="28"/>
          <w:szCs w:val="28"/>
        </w:rPr>
        <w:t xml:space="preserve"> в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870D0E">
        <w:rPr>
          <w:sz w:val="28"/>
          <w:szCs w:val="28"/>
        </w:rPr>
        <w:t>района Челно-Вершинский от 25.05.2015 г. № 355 «Об 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Самарской области, на 2016 год в муниципальном</w:t>
      </w:r>
      <w:r>
        <w:rPr>
          <w:sz w:val="28"/>
          <w:szCs w:val="28"/>
        </w:rPr>
        <w:t xml:space="preserve"> </w:t>
      </w:r>
      <w:r w:rsidRPr="00870D0E">
        <w:rPr>
          <w:sz w:val="28"/>
          <w:szCs w:val="28"/>
        </w:rPr>
        <w:t>районе Челно-Вершинский»</w:t>
      </w:r>
      <w:r w:rsidR="007134E3">
        <w:rPr>
          <w:sz w:val="28"/>
          <w:szCs w:val="28"/>
        </w:rPr>
        <w:t>:</w:t>
      </w:r>
    </w:p>
    <w:p w:rsidR="00870D0E" w:rsidRDefault="007134E3" w:rsidP="007134E3">
      <w:pPr>
        <w:pStyle w:val="a3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70D0E" w:rsidRPr="00870D0E">
        <w:rPr>
          <w:sz w:val="28"/>
          <w:szCs w:val="28"/>
        </w:rPr>
        <w:t>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</w:t>
      </w:r>
      <w:r w:rsidR="00870D0E">
        <w:rPr>
          <w:sz w:val="28"/>
          <w:szCs w:val="28"/>
        </w:rPr>
        <w:t>тории Самарской области, на 2016</w:t>
      </w:r>
      <w:r w:rsidR="00870D0E" w:rsidRPr="00870D0E">
        <w:rPr>
          <w:sz w:val="28"/>
          <w:szCs w:val="28"/>
        </w:rPr>
        <w:t xml:space="preserve"> год в муниципальном районе Челно-Вершинский изложить в новой редакции (Приложение).</w:t>
      </w:r>
    </w:p>
    <w:p w:rsidR="006B06C2" w:rsidRDefault="006B06C2" w:rsidP="006B06C2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870D0E" w:rsidRDefault="00870D0E" w:rsidP="006B0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 </w:t>
      </w:r>
      <w:r w:rsidR="007F0427" w:rsidRPr="00870D0E">
        <w:rPr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sz w:val="28"/>
          <w:szCs w:val="28"/>
        </w:rPr>
        <w:t xml:space="preserve"> </w:t>
      </w:r>
    </w:p>
    <w:p w:rsidR="007F0427" w:rsidRPr="00870D0E" w:rsidRDefault="00870D0E" w:rsidP="006B0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собой.</w:t>
      </w:r>
    </w:p>
    <w:p w:rsidR="006C1145" w:rsidRPr="00A45AEB" w:rsidRDefault="00870D0E" w:rsidP="006B06C2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7C00"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6B06C2">
      <w:pPr>
        <w:spacing w:line="276" w:lineRule="auto"/>
        <w:jc w:val="both"/>
        <w:rPr>
          <w:sz w:val="28"/>
          <w:szCs w:val="28"/>
        </w:rPr>
      </w:pPr>
    </w:p>
    <w:p w:rsidR="00E23939" w:rsidRDefault="00BC1329" w:rsidP="006B06C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BC1329" w:rsidRDefault="00BC1329" w:rsidP="00870D0E">
      <w:pPr>
        <w:spacing w:line="360" w:lineRule="auto"/>
        <w:ind w:left="708"/>
        <w:jc w:val="both"/>
        <w:rPr>
          <w:sz w:val="28"/>
          <w:szCs w:val="28"/>
        </w:rPr>
      </w:pPr>
    </w:p>
    <w:p w:rsidR="00B17C00" w:rsidRDefault="00BC1329" w:rsidP="00870D0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1329" w:rsidRDefault="00B17C00" w:rsidP="00870D0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>Глава района                                              В.А.Князькин</w:t>
      </w:r>
    </w:p>
    <w:p w:rsidR="00BC1329" w:rsidRDefault="00BC1329" w:rsidP="00870D0E">
      <w:pPr>
        <w:spacing w:line="360" w:lineRule="auto"/>
        <w:ind w:left="708"/>
        <w:jc w:val="both"/>
        <w:rPr>
          <w:sz w:val="28"/>
          <w:szCs w:val="28"/>
        </w:rPr>
      </w:pPr>
    </w:p>
    <w:p w:rsidR="00BC1329" w:rsidRDefault="00BC1329" w:rsidP="00870D0E">
      <w:pPr>
        <w:spacing w:line="360" w:lineRule="auto"/>
        <w:ind w:left="708"/>
        <w:rPr>
          <w:sz w:val="28"/>
          <w:szCs w:val="28"/>
        </w:rPr>
      </w:pPr>
    </w:p>
    <w:p w:rsidR="00E23939" w:rsidRDefault="00E23939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  <w:sectPr w:rsidR="00461240" w:rsidSect="0046124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4980" w:type="dxa"/>
        <w:tblInd w:w="108" w:type="dxa"/>
        <w:tblLook w:val="04A0" w:firstRow="1" w:lastRow="0" w:firstColumn="1" w:lastColumn="0" w:noHBand="0" w:noVBand="1"/>
      </w:tblPr>
      <w:tblGrid>
        <w:gridCol w:w="896"/>
        <w:gridCol w:w="1807"/>
        <w:gridCol w:w="1484"/>
        <w:gridCol w:w="1666"/>
        <w:gridCol w:w="866"/>
        <w:gridCol w:w="662"/>
        <w:gridCol w:w="701"/>
        <w:gridCol w:w="1124"/>
        <w:gridCol w:w="666"/>
        <w:gridCol w:w="578"/>
        <w:gridCol w:w="2278"/>
        <w:gridCol w:w="1218"/>
        <w:gridCol w:w="766"/>
        <w:gridCol w:w="1159"/>
      </w:tblGrid>
      <w:tr w:rsidR="00461240" w:rsidTr="00461240">
        <w:trPr>
          <w:trHeight w:val="1590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40" w:rsidRDefault="00461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Муниципальный краткосрочный план реализации региональной программы капитального ремонта общего имущества в многоквартиных домах, расположенных на территории Самарской области на 2016 год в муниципальном районе Челно-Вершинский  </w:t>
            </w:r>
          </w:p>
        </w:tc>
      </w:tr>
      <w:tr w:rsidR="00461240" w:rsidTr="00461240">
        <w:trPr>
          <w:trHeight w:val="825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40" w:rsidRDefault="0046124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1.Адресный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2016 году планируется проведение капитального ремонта общего имущества</w:t>
            </w:r>
          </w:p>
        </w:tc>
      </w:tr>
      <w:tr w:rsidR="00461240" w:rsidTr="00461240">
        <w:trPr>
          <w:trHeight w:val="73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i/>
                <w:i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97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площадь МКД,     всего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площадь помещений МКД,                                                                                     находящихся в собственности, всего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жителей, зарегистрированных                                                                                                                          в МКД    на дату утверждения программы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работ/услуг по капитальному ремонту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капитального ремонта 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Удельная стоимость капитального ремонта                                              1 кв.м  горизонтальной площади крыши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Предельная стоимость капитального ремонта                 1 кв. м горизонтальной площади крыши</w:t>
            </w:r>
          </w:p>
        </w:tc>
      </w:tr>
      <w:tr w:rsidR="00461240" w:rsidTr="00461240">
        <w:trPr>
          <w:trHeight w:val="115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завершения последнего                                    капитального ремонта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235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461240" w:rsidTr="00461240">
        <w:trPr>
          <w:trHeight w:val="36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Р25-20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ул.1 микрорайон,   д. 22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1 755 233,2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</w:tr>
      <w:tr w:rsidR="00461240" w:rsidTr="00461240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57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66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Р25-48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д.  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1 928 850,6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</w:tr>
      <w:tr w:rsidR="00461240" w:rsidTr="00461240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70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600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Р25-71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ул.   1 микрорайон, д. 23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1018,1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2 218 610,0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</w:tr>
      <w:tr w:rsidR="00461240" w:rsidTr="00461240">
        <w:trPr>
          <w:trHeight w:val="82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91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Р25-74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 ул. Проломная д.14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2 081 026,4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</w:tr>
      <w:tr w:rsidR="00461240" w:rsidTr="00461240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31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915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Р25-75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Красный Строитель,  ул. 2 микрорайон,  д. 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2 696 579,0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2978</w:t>
            </w:r>
          </w:p>
        </w:tc>
      </w:tr>
      <w:tr w:rsidR="00461240" w:rsidTr="00461240">
        <w:trPr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31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</w:p>
        </w:tc>
      </w:tr>
      <w:tr w:rsidR="00461240" w:rsidTr="00461240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14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14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915"/>
        </w:trPr>
        <w:tc>
          <w:tcPr>
            <w:tcW w:w="14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40" w:rsidRDefault="0046124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Таблица 2.Адресный перечень и характеристика многоквартирных домов, расположенных на территории муниципального района Челно-Вершинский Самарской области, в отношении которых в 2016 году планируется проведение капитального ремонта общего имущества, по видам работ</w:t>
            </w:r>
          </w:p>
        </w:tc>
      </w:tr>
      <w:tr w:rsidR="00461240" w:rsidTr="00461240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i/>
                <w:i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360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МКД 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капитального ремонта( исходя из сметы), всего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внутридомовых инженер. систем электро-, тепло-, газо-, водо-снабжения и водоотведения, ремонт под-вальных помещений, относящихся к общему имуществу в МКД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300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28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240" w:rsidRDefault="004612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1 микрорайон,            д. 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1755233,2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1755233,2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40 лет Октября,             д.  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1928850,6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1928850,6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Р25-21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Челно-Вершины,  ул. 1 микрорайон,            д. 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2218610,0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2218610,0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52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с.Челно-Вершины,  ул. Проломная д.14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2081026,4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2081026,4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7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Р25-78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п.Красный Строитель,  ул. 2 микрорайон, д.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2696579,0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2696579,0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  <w:tr w:rsidR="00461240" w:rsidTr="00461240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40" w:rsidRDefault="00461240">
            <w:pPr>
              <w:rPr>
                <w:sz w:val="20"/>
                <w:szCs w:val="20"/>
              </w:rPr>
            </w:pPr>
          </w:p>
        </w:tc>
      </w:tr>
    </w:tbl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p w:rsidR="00461240" w:rsidRDefault="00461240" w:rsidP="00870D0E">
      <w:pPr>
        <w:spacing w:line="360" w:lineRule="auto"/>
        <w:ind w:left="708"/>
        <w:rPr>
          <w:sz w:val="16"/>
          <w:szCs w:val="16"/>
        </w:rPr>
      </w:pPr>
    </w:p>
    <w:sectPr w:rsidR="00461240" w:rsidSect="00461240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4F" w:rsidRDefault="0005264F" w:rsidP="00F14B52">
      <w:r>
        <w:separator/>
      </w:r>
    </w:p>
  </w:endnote>
  <w:endnote w:type="continuationSeparator" w:id="0">
    <w:p w:rsidR="0005264F" w:rsidRDefault="0005264F" w:rsidP="00F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4F" w:rsidRDefault="0005264F" w:rsidP="00F14B52">
      <w:r>
        <w:separator/>
      </w:r>
    </w:p>
  </w:footnote>
  <w:footnote w:type="continuationSeparator" w:id="0">
    <w:p w:rsidR="0005264F" w:rsidRDefault="0005264F" w:rsidP="00F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C7F"/>
    <w:rsid w:val="0005264F"/>
    <w:rsid w:val="00056220"/>
    <w:rsid w:val="0005668C"/>
    <w:rsid w:val="000B4225"/>
    <w:rsid w:val="000B69A6"/>
    <w:rsid w:val="001102A7"/>
    <w:rsid w:val="001306FD"/>
    <w:rsid w:val="00135934"/>
    <w:rsid w:val="001649BD"/>
    <w:rsid w:val="00182529"/>
    <w:rsid w:val="001D4387"/>
    <w:rsid w:val="001F6074"/>
    <w:rsid w:val="00213D87"/>
    <w:rsid w:val="0025091F"/>
    <w:rsid w:val="00251F6F"/>
    <w:rsid w:val="00257DC5"/>
    <w:rsid w:val="002A05E3"/>
    <w:rsid w:val="002A462F"/>
    <w:rsid w:val="002E0B11"/>
    <w:rsid w:val="002F41AF"/>
    <w:rsid w:val="0030688A"/>
    <w:rsid w:val="003122FC"/>
    <w:rsid w:val="0033361D"/>
    <w:rsid w:val="00364CF7"/>
    <w:rsid w:val="003F5BA3"/>
    <w:rsid w:val="00406222"/>
    <w:rsid w:val="00441FA2"/>
    <w:rsid w:val="0045601C"/>
    <w:rsid w:val="00461240"/>
    <w:rsid w:val="00487330"/>
    <w:rsid w:val="004A5A42"/>
    <w:rsid w:val="00516A79"/>
    <w:rsid w:val="00522346"/>
    <w:rsid w:val="00525FA1"/>
    <w:rsid w:val="005651C5"/>
    <w:rsid w:val="00566481"/>
    <w:rsid w:val="00583518"/>
    <w:rsid w:val="005E5586"/>
    <w:rsid w:val="00607B2D"/>
    <w:rsid w:val="0061142A"/>
    <w:rsid w:val="00635031"/>
    <w:rsid w:val="0067392D"/>
    <w:rsid w:val="006848C2"/>
    <w:rsid w:val="006A4605"/>
    <w:rsid w:val="006B06C2"/>
    <w:rsid w:val="006C1145"/>
    <w:rsid w:val="006D01DB"/>
    <w:rsid w:val="006F569A"/>
    <w:rsid w:val="007134E3"/>
    <w:rsid w:val="0074383E"/>
    <w:rsid w:val="00783E6D"/>
    <w:rsid w:val="00795C4F"/>
    <w:rsid w:val="007B3E89"/>
    <w:rsid w:val="007F0427"/>
    <w:rsid w:val="007F0DEE"/>
    <w:rsid w:val="007F743C"/>
    <w:rsid w:val="007F75AE"/>
    <w:rsid w:val="00821698"/>
    <w:rsid w:val="00864F29"/>
    <w:rsid w:val="008665F3"/>
    <w:rsid w:val="00870D0E"/>
    <w:rsid w:val="0087494F"/>
    <w:rsid w:val="008762B1"/>
    <w:rsid w:val="00883D9B"/>
    <w:rsid w:val="008F4EB4"/>
    <w:rsid w:val="0090450E"/>
    <w:rsid w:val="009520B2"/>
    <w:rsid w:val="009762FB"/>
    <w:rsid w:val="009C0AC1"/>
    <w:rsid w:val="009D7707"/>
    <w:rsid w:val="009F3C41"/>
    <w:rsid w:val="00A06148"/>
    <w:rsid w:val="00A10A7A"/>
    <w:rsid w:val="00A158B2"/>
    <w:rsid w:val="00A264DB"/>
    <w:rsid w:val="00A45AEB"/>
    <w:rsid w:val="00A962AB"/>
    <w:rsid w:val="00AA4777"/>
    <w:rsid w:val="00AE2B3B"/>
    <w:rsid w:val="00AE3308"/>
    <w:rsid w:val="00AE6871"/>
    <w:rsid w:val="00B039D2"/>
    <w:rsid w:val="00B17C00"/>
    <w:rsid w:val="00B81868"/>
    <w:rsid w:val="00BC1329"/>
    <w:rsid w:val="00BD3476"/>
    <w:rsid w:val="00BF183B"/>
    <w:rsid w:val="00C05429"/>
    <w:rsid w:val="00C3047F"/>
    <w:rsid w:val="00C5645C"/>
    <w:rsid w:val="00C74729"/>
    <w:rsid w:val="00CC27EF"/>
    <w:rsid w:val="00CD0C9C"/>
    <w:rsid w:val="00CF7A44"/>
    <w:rsid w:val="00D00C4C"/>
    <w:rsid w:val="00D639F8"/>
    <w:rsid w:val="00DC5B4F"/>
    <w:rsid w:val="00E23939"/>
    <w:rsid w:val="00E27389"/>
    <w:rsid w:val="00E33A7B"/>
    <w:rsid w:val="00E358A6"/>
    <w:rsid w:val="00E3713F"/>
    <w:rsid w:val="00E70D92"/>
    <w:rsid w:val="00EA7B61"/>
    <w:rsid w:val="00EC3C57"/>
    <w:rsid w:val="00EC4392"/>
    <w:rsid w:val="00ED6753"/>
    <w:rsid w:val="00EE7943"/>
    <w:rsid w:val="00EF55FC"/>
    <w:rsid w:val="00F14B52"/>
    <w:rsid w:val="00F556D6"/>
    <w:rsid w:val="00F568F0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FAC74-C45E-4263-9126-9F9CC0D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header"/>
    <w:basedOn w:val="a"/>
    <w:link w:val="a5"/>
    <w:rsid w:val="00F14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4B52"/>
    <w:rPr>
      <w:sz w:val="24"/>
      <w:szCs w:val="24"/>
    </w:rPr>
  </w:style>
  <w:style w:type="paragraph" w:styleId="a6">
    <w:name w:val="footer"/>
    <w:basedOn w:val="a"/>
    <w:link w:val="a7"/>
    <w:rsid w:val="00F14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4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22EC-64C8-4A8D-9FE9-78F85558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Администрация</cp:lastModifiedBy>
  <cp:revision>3</cp:revision>
  <cp:lastPrinted>2015-06-25T05:45:00Z</cp:lastPrinted>
  <dcterms:created xsi:type="dcterms:W3CDTF">2015-06-25T10:33:00Z</dcterms:created>
  <dcterms:modified xsi:type="dcterms:W3CDTF">2015-06-25T10:34:00Z</dcterms:modified>
</cp:coreProperties>
</file>